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A8" w:rsidRPr="000D4A1B" w:rsidRDefault="00FA18A8" w:rsidP="000D4A1B">
      <w:pPr>
        <w:pStyle w:val="ad"/>
        <w:ind w:firstLine="709"/>
        <w:rPr>
          <w:rFonts w:ascii="Arial" w:hAnsi="Arial" w:cs="Arial"/>
          <w:b w:val="0"/>
          <w:bCs/>
          <w:spacing w:val="20"/>
          <w:sz w:val="24"/>
          <w:szCs w:val="24"/>
        </w:rPr>
      </w:pPr>
      <w:r w:rsidRPr="000D4A1B">
        <w:rPr>
          <w:rFonts w:ascii="Arial" w:hAnsi="Arial" w:cs="Arial"/>
          <w:b w:val="0"/>
          <w:bCs/>
          <w:spacing w:val="20"/>
          <w:sz w:val="24"/>
          <w:szCs w:val="24"/>
        </w:rPr>
        <w:t>АДМИНИСТРАЦИЯ</w:t>
      </w:r>
    </w:p>
    <w:p w:rsidR="00FA18A8" w:rsidRPr="000D4A1B" w:rsidRDefault="00490662" w:rsidP="000D4A1B">
      <w:pPr>
        <w:pStyle w:val="ad"/>
        <w:ind w:firstLine="709"/>
        <w:rPr>
          <w:rFonts w:ascii="Arial" w:hAnsi="Arial" w:cs="Arial"/>
          <w:b w:val="0"/>
          <w:spacing w:val="20"/>
          <w:sz w:val="24"/>
          <w:szCs w:val="24"/>
        </w:rPr>
      </w:pPr>
      <w:r>
        <w:rPr>
          <w:rFonts w:ascii="Arial" w:hAnsi="Arial" w:cs="Arial"/>
          <w:b w:val="0"/>
          <w:bCs/>
          <w:spacing w:val="20"/>
          <w:sz w:val="24"/>
          <w:szCs w:val="24"/>
        </w:rPr>
        <w:t>ЛИЗИНОВ</w:t>
      </w:r>
      <w:r w:rsidR="00FA18A8" w:rsidRPr="000D4A1B">
        <w:rPr>
          <w:rFonts w:ascii="Arial" w:hAnsi="Arial" w:cs="Arial"/>
          <w:b w:val="0"/>
          <w:bCs/>
          <w:spacing w:val="20"/>
          <w:sz w:val="24"/>
          <w:szCs w:val="24"/>
        </w:rPr>
        <w:t>СКОГО СЕЛЬСКОГО ПОСЕЛЕНИЯ</w:t>
      </w:r>
    </w:p>
    <w:p w:rsidR="00FA18A8" w:rsidRPr="000D4A1B" w:rsidRDefault="00FA18A8" w:rsidP="000D4A1B">
      <w:pPr>
        <w:pStyle w:val="ad"/>
        <w:ind w:firstLine="709"/>
        <w:rPr>
          <w:rFonts w:ascii="Arial" w:hAnsi="Arial" w:cs="Arial"/>
          <w:b w:val="0"/>
          <w:spacing w:val="20"/>
          <w:sz w:val="24"/>
          <w:szCs w:val="24"/>
        </w:rPr>
      </w:pPr>
      <w:r w:rsidRPr="000D4A1B">
        <w:rPr>
          <w:rFonts w:ascii="Arial" w:hAnsi="Arial" w:cs="Arial"/>
          <w:b w:val="0"/>
          <w:bCs/>
          <w:spacing w:val="20"/>
          <w:sz w:val="24"/>
          <w:szCs w:val="24"/>
        </w:rPr>
        <w:t>РОССОШАНСКОГО МУНИЦИПАЛЬНОГО РАЙОНА</w:t>
      </w:r>
    </w:p>
    <w:p w:rsidR="00BE21DC" w:rsidRPr="000D4A1B" w:rsidRDefault="00FA18A8" w:rsidP="000D4A1B">
      <w:pPr>
        <w:pStyle w:val="ad"/>
        <w:ind w:firstLine="709"/>
        <w:rPr>
          <w:rFonts w:ascii="Arial" w:hAnsi="Arial" w:cs="Arial"/>
          <w:b w:val="0"/>
          <w:bCs/>
          <w:spacing w:val="20"/>
          <w:sz w:val="24"/>
          <w:szCs w:val="24"/>
        </w:rPr>
      </w:pPr>
      <w:r w:rsidRPr="000D4A1B">
        <w:rPr>
          <w:rFonts w:ascii="Arial" w:hAnsi="Arial" w:cs="Arial"/>
          <w:b w:val="0"/>
          <w:bCs/>
          <w:spacing w:val="20"/>
          <w:sz w:val="24"/>
          <w:szCs w:val="24"/>
        </w:rPr>
        <w:t>ВОРОНЕЖСКОЙ ОБЛАСТИ</w:t>
      </w:r>
    </w:p>
    <w:p w:rsidR="00BE21DC" w:rsidRPr="000D4A1B" w:rsidRDefault="00FA18A8" w:rsidP="000D4A1B">
      <w:pPr>
        <w:pStyle w:val="af"/>
        <w:tabs>
          <w:tab w:val="left" w:pos="426"/>
          <w:tab w:val="left" w:pos="2977"/>
        </w:tabs>
        <w:ind w:firstLine="709"/>
        <w:jc w:val="center"/>
        <w:rPr>
          <w:rFonts w:ascii="Arial" w:hAnsi="Arial" w:cs="Arial"/>
          <w:spacing w:val="40"/>
          <w:sz w:val="24"/>
          <w:szCs w:val="24"/>
        </w:rPr>
      </w:pPr>
      <w:r w:rsidRPr="000D4A1B">
        <w:rPr>
          <w:rFonts w:ascii="Arial" w:hAnsi="Arial" w:cs="Arial"/>
          <w:spacing w:val="40"/>
          <w:sz w:val="24"/>
          <w:szCs w:val="24"/>
        </w:rPr>
        <w:t>ПОСТАНОВЛЕНИЕ</w:t>
      </w:r>
    </w:p>
    <w:p w:rsidR="00FA18A8" w:rsidRPr="000D4A1B" w:rsidRDefault="00FA18A8"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от № </w:t>
      </w:r>
    </w:p>
    <w:p w:rsidR="000D4A1B" w:rsidRPr="0024044F" w:rsidRDefault="00490662" w:rsidP="000D4A1B">
      <w:pPr>
        <w:spacing w:after="0" w:line="240" w:lineRule="auto"/>
        <w:ind w:firstLine="709"/>
        <w:jc w:val="both"/>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Лизиновка</w:t>
      </w:r>
      <w:proofErr w:type="spellEnd"/>
    </w:p>
    <w:p w:rsidR="000D4A1B" w:rsidRPr="0024044F" w:rsidRDefault="000D4A1B" w:rsidP="000D4A1B">
      <w:pPr>
        <w:spacing w:after="0" w:line="240" w:lineRule="auto"/>
        <w:ind w:firstLine="709"/>
        <w:jc w:val="both"/>
        <w:rPr>
          <w:rFonts w:ascii="Arial" w:hAnsi="Arial" w:cs="Arial"/>
          <w:sz w:val="24"/>
          <w:szCs w:val="24"/>
        </w:rPr>
      </w:pPr>
    </w:p>
    <w:p w:rsidR="000D4A1B" w:rsidRPr="000D4A1B" w:rsidRDefault="00FA18A8" w:rsidP="000D4A1B">
      <w:pPr>
        <w:spacing w:after="0" w:line="240" w:lineRule="auto"/>
        <w:ind w:right="5103"/>
        <w:jc w:val="both"/>
        <w:rPr>
          <w:rFonts w:ascii="Arial" w:hAnsi="Arial" w:cs="Arial"/>
          <w:bCs/>
          <w:sz w:val="24"/>
          <w:szCs w:val="24"/>
        </w:rPr>
      </w:pPr>
      <w:r w:rsidRPr="000D4A1B">
        <w:rPr>
          <w:rFonts w:ascii="Arial" w:hAnsi="Arial" w:cs="Arial"/>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0D4A1B" w:rsidRPr="000D4A1B" w:rsidRDefault="000D4A1B" w:rsidP="000D4A1B">
      <w:pPr>
        <w:spacing w:after="0" w:line="240" w:lineRule="auto"/>
        <w:ind w:firstLine="709"/>
        <w:jc w:val="both"/>
        <w:rPr>
          <w:rFonts w:ascii="Arial" w:hAnsi="Arial" w:cs="Arial"/>
          <w:bCs/>
          <w:sz w:val="24"/>
          <w:szCs w:val="24"/>
        </w:rPr>
      </w:pPr>
    </w:p>
    <w:p w:rsidR="00BE21DC" w:rsidRPr="0024044F" w:rsidRDefault="00FA18A8"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от </w:t>
      </w:r>
      <w:r w:rsidR="000C3959">
        <w:rPr>
          <w:rFonts w:ascii="Arial" w:hAnsi="Arial" w:cs="Arial"/>
          <w:sz w:val="24"/>
          <w:szCs w:val="24"/>
        </w:rPr>
        <w:t xml:space="preserve">20.07.2015 </w:t>
      </w:r>
      <w:r w:rsidRPr="000D4A1B">
        <w:rPr>
          <w:rFonts w:ascii="Arial" w:hAnsi="Arial" w:cs="Arial"/>
          <w:sz w:val="24"/>
          <w:szCs w:val="24"/>
        </w:rPr>
        <w:t xml:space="preserve">года № </w:t>
      </w:r>
      <w:r w:rsidR="000C3959">
        <w:rPr>
          <w:rFonts w:ascii="Arial" w:hAnsi="Arial" w:cs="Arial"/>
          <w:sz w:val="24"/>
          <w:szCs w:val="24"/>
        </w:rPr>
        <w:t>61</w:t>
      </w:r>
      <w:r w:rsidRPr="000D4A1B">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администрация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r w:rsidR="00BE21DC" w:rsidRPr="000D4A1B">
        <w:rPr>
          <w:rFonts w:ascii="Arial" w:hAnsi="Arial" w:cs="Arial"/>
          <w:sz w:val="24"/>
          <w:szCs w:val="24"/>
        </w:rPr>
        <w:t xml:space="preserve"> </w:t>
      </w:r>
    </w:p>
    <w:p w:rsidR="000D4A1B" w:rsidRPr="0024044F" w:rsidRDefault="000D4A1B" w:rsidP="000D4A1B">
      <w:pPr>
        <w:spacing w:after="0" w:line="240" w:lineRule="auto"/>
        <w:ind w:firstLine="709"/>
        <w:jc w:val="both"/>
        <w:rPr>
          <w:rFonts w:ascii="Arial" w:hAnsi="Arial" w:cs="Arial"/>
          <w:sz w:val="24"/>
          <w:szCs w:val="24"/>
        </w:rPr>
      </w:pPr>
    </w:p>
    <w:p w:rsidR="00BE21DC" w:rsidRDefault="00FA18A8" w:rsidP="000D4A1B">
      <w:pPr>
        <w:spacing w:after="0" w:line="240" w:lineRule="auto"/>
        <w:ind w:firstLine="709"/>
        <w:jc w:val="center"/>
        <w:rPr>
          <w:rFonts w:ascii="Arial" w:hAnsi="Arial" w:cs="Arial"/>
          <w:bCs/>
          <w:spacing w:val="40"/>
          <w:sz w:val="24"/>
          <w:szCs w:val="24"/>
          <w:lang w:val="en-US"/>
        </w:rPr>
      </w:pPr>
      <w:r w:rsidRPr="000D4A1B">
        <w:rPr>
          <w:rFonts w:ascii="Arial" w:hAnsi="Arial" w:cs="Arial"/>
          <w:bCs/>
          <w:spacing w:val="40"/>
          <w:sz w:val="24"/>
          <w:szCs w:val="24"/>
        </w:rPr>
        <w:t>ПОСТАНОВЛЯЕТ:</w:t>
      </w:r>
    </w:p>
    <w:p w:rsidR="000D4A1B" w:rsidRPr="000D4A1B" w:rsidRDefault="000D4A1B" w:rsidP="000D4A1B">
      <w:pPr>
        <w:spacing w:after="0" w:line="240" w:lineRule="auto"/>
        <w:ind w:firstLine="709"/>
        <w:jc w:val="center"/>
        <w:rPr>
          <w:rFonts w:ascii="Arial" w:hAnsi="Arial" w:cs="Arial"/>
          <w:bCs/>
          <w:spacing w:val="40"/>
          <w:sz w:val="24"/>
          <w:szCs w:val="24"/>
          <w:lang w:val="en-US"/>
        </w:rPr>
      </w:pPr>
    </w:p>
    <w:p w:rsidR="00FA18A8" w:rsidRPr="000D4A1B" w:rsidRDefault="00FA18A8" w:rsidP="000D4A1B">
      <w:pPr>
        <w:pStyle w:val="a6"/>
        <w:numPr>
          <w:ilvl w:val="0"/>
          <w:numId w:val="21"/>
        </w:numPr>
        <w:tabs>
          <w:tab w:val="left" w:pos="993"/>
        </w:tabs>
        <w:spacing w:after="0" w:line="240" w:lineRule="auto"/>
        <w:ind w:left="0" w:firstLine="709"/>
        <w:jc w:val="both"/>
        <w:rPr>
          <w:rFonts w:ascii="Arial" w:hAnsi="Arial" w:cs="Arial"/>
          <w:sz w:val="24"/>
          <w:szCs w:val="24"/>
        </w:rPr>
      </w:pPr>
      <w:r w:rsidRPr="000D4A1B">
        <w:rPr>
          <w:rFonts w:ascii="Arial" w:hAnsi="Arial" w:cs="Arial"/>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 утвердить согласно приложению.</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2. Опубликовать настоящее постановление в «Вестнике муниципальных правовых актов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 </w:t>
      </w:r>
      <w:proofErr w:type="spellStart"/>
      <w:r w:rsidRPr="000D4A1B">
        <w:rPr>
          <w:rFonts w:ascii="Arial" w:hAnsi="Arial" w:cs="Arial"/>
          <w:sz w:val="24"/>
          <w:szCs w:val="24"/>
        </w:rPr>
        <w:t>Россошанского</w:t>
      </w:r>
      <w:proofErr w:type="spellEnd"/>
      <w:r w:rsidRPr="000D4A1B">
        <w:rPr>
          <w:rFonts w:ascii="Arial" w:hAnsi="Arial" w:cs="Arial"/>
          <w:sz w:val="24"/>
          <w:szCs w:val="24"/>
        </w:rPr>
        <w:t xml:space="preserve"> муниципального района Воронежской области.</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3. Настоящее постановление вступает в силу с момента опубликования.</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4.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исполнением настоящего постановления возложить на главу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FA18A8" w:rsidRPr="000D4A1B" w:rsidRDefault="00FA18A8" w:rsidP="000D4A1B">
      <w:pPr>
        <w:tabs>
          <w:tab w:val="left" w:pos="993"/>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449"/>
        <w:gridCol w:w="3185"/>
      </w:tblGrid>
      <w:tr w:rsidR="00FA18A8" w:rsidRPr="000D4A1B" w:rsidTr="00FA18A8">
        <w:tc>
          <w:tcPr>
            <w:tcW w:w="3936" w:type="dxa"/>
          </w:tcPr>
          <w:p w:rsidR="00FA18A8" w:rsidRPr="000D4A1B" w:rsidRDefault="00FA18A8" w:rsidP="000D4A1B">
            <w:pPr>
              <w:spacing w:after="0" w:line="240" w:lineRule="auto"/>
              <w:jc w:val="both"/>
              <w:rPr>
                <w:rFonts w:ascii="Arial" w:hAnsi="Arial" w:cs="Arial"/>
                <w:sz w:val="24"/>
                <w:szCs w:val="24"/>
              </w:rPr>
            </w:pPr>
            <w:r w:rsidRPr="000D4A1B">
              <w:rPr>
                <w:rFonts w:ascii="Arial" w:hAnsi="Arial" w:cs="Arial"/>
                <w:sz w:val="24"/>
                <w:szCs w:val="24"/>
              </w:rPr>
              <w:t xml:space="preserve">Глава </w:t>
            </w:r>
            <w:proofErr w:type="spellStart"/>
            <w:r w:rsidR="00490662">
              <w:rPr>
                <w:rFonts w:ascii="Arial" w:hAnsi="Arial" w:cs="Arial"/>
                <w:sz w:val="24"/>
                <w:szCs w:val="24"/>
              </w:rPr>
              <w:t>Лизинов</w:t>
            </w:r>
            <w:r w:rsidRPr="000D4A1B">
              <w:rPr>
                <w:rFonts w:ascii="Arial" w:hAnsi="Arial" w:cs="Arial"/>
                <w:sz w:val="24"/>
                <w:szCs w:val="24"/>
              </w:rPr>
              <w:t>ского</w:t>
            </w:r>
            <w:proofErr w:type="spellEnd"/>
            <w:r w:rsidRPr="000D4A1B">
              <w:rPr>
                <w:rFonts w:ascii="Arial" w:hAnsi="Arial" w:cs="Arial"/>
                <w:sz w:val="24"/>
                <w:szCs w:val="24"/>
                <w:lang w:val="en-US"/>
              </w:rPr>
              <w:t xml:space="preserve"> </w:t>
            </w:r>
            <w:r w:rsidRPr="000D4A1B">
              <w:rPr>
                <w:rFonts w:ascii="Arial" w:hAnsi="Arial" w:cs="Arial"/>
                <w:sz w:val="24"/>
                <w:szCs w:val="24"/>
              </w:rPr>
              <w:t>сельского поселения</w:t>
            </w:r>
          </w:p>
        </w:tc>
        <w:tc>
          <w:tcPr>
            <w:tcW w:w="2449" w:type="dxa"/>
          </w:tcPr>
          <w:p w:rsidR="00FA18A8" w:rsidRPr="000D4A1B" w:rsidRDefault="00FA18A8" w:rsidP="000D4A1B">
            <w:pPr>
              <w:spacing w:after="0" w:line="240" w:lineRule="auto"/>
              <w:jc w:val="both"/>
              <w:rPr>
                <w:rFonts w:ascii="Arial" w:hAnsi="Arial" w:cs="Arial"/>
                <w:sz w:val="24"/>
                <w:szCs w:val="24"/>
              </w:rPr>
            </w:pPr>
          </w:p>
        </w:tc>
        <w:tc>
          <w:tcPr>
            <w:tcW w:w="3185" w:type="dxa"/>
          </w:tcPr>
          <w:p w:rsidR="00FA18A8" w:rsidRPr="000D4A1B" w:rsidRDefault="008F2677" w:rsidP="000D4A1B">
            <w:pPr>
              <w:spacing w:after="0" w:line="240" w:lineRule="auto"/>
              <w:jc w:val="both"/>
              <w:rPr>
                <w:rFonts w:ascii="Arial" w:hAnsi="Arial" w:cs="Arial"/>
                <w:sz w:val="24"/>
                <w:szCs w:val="24"/>
              </w:rPr>
            </w:pPr>
            <w:r>
              <w:rPr>
                <w:rFonts w:ascii="Arial" w:hAnsi="Arial" w:cs="Arial"/>
                <w:sz w:val="24"/>
                <w:szCs w:val="24"/>
              </w:rPr>
              <w:t>А.С. Резников</w:t>
            </w:r>
          </w:p>
          <w:p w:rsidR="00FA18A8" w:rsidRPr="000D4A1B" w:rsidRDefault="00FA18A8" w:rsidP="000D4A1B">
            <w:pPr>
              <w:spacing w:after="0" w:line="240" w:lineRule="auto"/>
              <w:jc w:val="both"/>
              <w:rPr>
                <w:rFonts w:ascii="Arial" w:hAnsi="Arial" w:cs="Arial"/>
                <w:sz w:val="24"/>
                <w:szCs w:val="24"/>
              </w:rPr>
            </w:pPr>
          </w:p>
        </w:tc>
      </w:tr>
    </w:tbl>
    <w:p w:rsidR="00FA18A8" w:rsidRPr="000D4A1B" w:rsidRDefault="00FA18A8" w:rsidP="000D4A1B">
      <w:pPr>
        <w:widowControl w:val="0"/>
        <w:autoSpaceDE w:val="0"/>
        <w:autoSpaceDN w:val="0"/>
        <w:adjustRightInd w:val="0"/>
        <w:spacing w:after="0" w:line="240" w:lineRule="auto"/>
        <w:ind w:firstLine="709"/>
        <w:jc w:val="both"/>
        <w:rPr>
          <w:rFonts w:ascii="Arial" w:hAnsi="Arial" w:cs="Arial"/>
          <w:sz w:val="24"/>
          <w:szCs w:val="24"/>
        </w:rPr>
      </w:pP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br w:type="page"/>
      </w:r>
      <w:r w:rsidRPr="000D4A1B">
        <w:rPr>
          <w:rFonts w:ascii="Arial" w:hAnsi="Arial" w:cs="Arial"/>
          <w:sz w:val="24"/>
          <w:szCs w:val="24"/>
        </w:rPr>
        <w:lastRenderedPageBreak/>
        <w:t xml:space="preserve">Приложение №1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490662"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proofErr w:type="spellStart"/>
      <w:r>
        <w:rPr>
          <w:rFonts w:ascii="Arial" w:hAnsi="Arial" w:cs="Arial"/>
          <w:sz w:val="24"/>
          <w:szCs w:val="24"/>
        </w:rPr>
        <w:t>Лизинов</w:t>
      </w:r>
      <w:r w:rsidR="00FA18A8" w:rsidRPr="000D4A1B">
        <w:rPr>
          <w:rFonts w:ascii="Arial" w:hAnsi="Arial" w:cs="Arial"/>
          <w:sz w:val="24"/>
          <w:szCs w:val="24"/>
        </w:rPr>
        <w:t>ского</w:t>
      </w:r>
      <w:proofErr w:type="spellEnd"/>
      <w:r w:rsidR="00FA18A8" w:rsidRPr="000D4A1B">
        <w:rPr>
          <w:rFonts w:ascii="Arial" w:hAnsi="Arial" w:cs="Arial"/>
          <w:sz w:val="24"/>
          <w:szCs w:val="24"/>
        </w:rPr>
        <w:t xml:space="preserve"> сельского поселения </w:t>
      </w:r>
      <w:proofErr w:type="spellStart"/>
      <w:r w:rsidR="00FA18A8" w:rsidRPr="000D4A1B">
        <w:rPr>
          <w:rFonts w:ascii="Arial" w:hAnsi="Arial" w:cs="Arial"/>
          <w:sz w:val="24"/>
          <w:szCs w:val="24"/>
        </w:rPr>
        <w:t>Россошанского</w:t>
      </w:r>
      <w:proofErr w:type="spellEnd"/>
      <w:r w:rsidR="00FA18A8" w:rsidRPr="000D4A1B">
        <w:rPr>
          <w:rFonts w:ascii="Arial" w:hAnsi="Arial" w:cs="Arial"/>
          <w:sz w:val="24"/>
          <w:szCs w:val="24"/>
        </w:rPr>
        <w:t xml:space="preserve">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от ____№ _____</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r w:rsidR="00BE21DC" w:rsidRPr="000D4A1B">
        <w:rPr>
          <w:rFonts w:ascii="Arial" w:hAnsi="Arial" w:cs="Arial"/>
          <w:sz w:val="24"/>
          <w:szCs w:val="24"/>
        </w:rPr>
        <w:t xml:space="preserve"> </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FA18A8" w:rsidRPr="000D4A1B">
        <w:rPr>
          <w:rFonts w:ascii="Arial" w:hAnsi="Arial" w:cs="Arial"/>
          <w:sz w:val="24"/>
          <w:szCs w:val="24"/>
        </w:rPr>
        <w:t xml:space="preserve"> </w:t>
      </w:r>
      <w:r w:rsidR="008808D7" w:rsidRPr="000D4A1B">
        <w:rPr>
          <w:rFonts w:ascii="Arial" w:hAnsi="Arial" w:cs="Arial"/>
          <w:sz w:val="24"/>
          <w:szCs w:val="24"/>
        </w:rPr>
        <w:t xml:space="preserve">являются отношения, возникающие между заявителями, администрацией </w:t>
      </w:r>
      <w:proofErr w:type="spellStart"/>
      <w:r w:rsidR="00490662">
        <w:rPr>
          <w:rFonts w:ascii="Arial" w:hAnsi="Arial" w:cs="Arial"/>
          <w:sz w:val="24"/>
          <w:szCs w:val="24"/>
        </w:rPr>
        <w:t>Лизинов</w:t>
      </w:r>
      <w:r w:rsidR="00FA18A8" w:rsidRPr="000D4A1B">
        <w:rPr>
          <w:rFonts w:ascii="Arial" w:hAnsi="Arial" w:cs="Arial"/>
          <w:sz w:val="24"/>
          <w:szCs w:val="24"/>
        </w:rPr>
        <w:t>ского</w:t>
      </w:r>
      <w:proofErr w:type="spellEnd"/>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w:t>
      </w:r>
      <w:proofErr w:type="gramEnd"/>
      <w:r w:rsidR="008808D7" w:rsidRPr="000D4A1B">
        <w:rPr>
          <w:rFonts w:ascii="Arial" w:hAnsi="Arial" w:cs="Arial"/>
          <w:sz w:val="24"/>
          <w:szCs w:val="24"/>
        </w:rPr>
        <w:t xml:space="preserve">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0D4A1B">
        <w:rPr>
          <w:rFonts w:ascii="Arial" w:hAnsi="Arial" w:cs="Arial"/>
          <w:sz w:val="24"/>
          <w:szCs w:val="24"/>
        </w:rPr>
        <w:t xml:space="preserve">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proofErr w:type="spellStart"/>
      <w:r w:rsidR="00490662">
        <w:rPr>
          <w:sz w:val="24"/>
          <w:szCs w:val="24"/>
        </w:rPr>
        <w:t>Лизинов</w:t>
      </w:r>
      <w:r w:rsidR="009D3263" w:rsidRPr="000D4A1B">
        <w:rPr>
          <w:sz w:val="24"/>
          <w:szCs w:val="24"/>
        </w:rPr>
        <w:t>ского</w:t>
      </w:r>
      <w:proofErr w:type="spellEnd"/>
      <w:r w:rsidRPr="000D4A1B">
        <w:rPr>
          <w:sz w:val="24"/>
          <w:szCs w:val="24"/>
        </w:rPr>
        <w:t xml:space="preserve"> сельского поселения (далее – администрация).</w:t>
      </w:r>
    </w:p>
    <w:p w:rsidR="00F63BE9" w:rsidRPr="000D4A1B" w:rsidRDefault="00F63BE9" w:rsidP="000D4A1B">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Администрация расположена по адресу: </w:t>
      </w:r>
      <w:r w:rsidR="008F2677">
        <w:rPr>
          <w:rFonts w:ascii="Arial" w:hAnsi="Arial" w:cs="Arial"/>
          <w:sz w:val="24"/>
          <w:szCs w:val="24"/>
        </w:rPr>
        <w:t>396621</w:t>
      </w:r>
      <w:r w:rsidR="000C3959">
        <w:rPr>
          <w:rFonts w:ascii="Arial" w:hAnsi="Arial" w:cs="Arial"/>
          <w:sz w:val="24"/>
          <w:szCs w:val="24"/>
        </w:rPr>
        <w:t xml:space="preserve">Воронежская область, </w:t>
      </w:r>
      <w:proofErr w:type="spellStart"/>
      <w:r w:rsidR="000C3959">
        <w:rPr>
          <w:rFonts w:ascii="Arial" w:hAnsi="Arial" w:cs="Arial"/>
          <w:sz w:val="24"/>
          <w:szCs w:val="24"/>
        </w:rPr>
        <w:t>Россошанский</w:t>
      </w:r>
      <w:proofErr w:type="spellEnd"/>
      <w:r w:rsidR="000C3959">
        <w:rPr>
          <w:rFonts w:ascii="Arial" w:hAnsi="Arial" w:cs="Arial"/>
          <w:sz w:val="24"/>
          <w:szCs w:val="24"/>
        </w:rPr>
        <w:t xml:space="preserve"> район, с. </w:t>
      </w:r>
      <w:proofErr w:type="spellStart"/>
      <w:r w:rsidR="000C3959">
        <w:rPr>
          <w:rFonts w:ascii="Arial" w:hAnsi="Arial" w:cs="Arial"/>
          <w:sz w:val="24"/>
          <w:szCs w:val="24"/>
        </w:rPr>
        <w:t>Лизиновка</w:t>
      </w:r>
      <w:proofErr w:type="spellEnd"/>
      <w:r w:rsidR="000C3959">
        <w:rPr>
          <w:rFonts w:ascii="Arial" w:hAnsi="Arial" w:cs="Arial"/>
          <w:sz w:val="24"/>
          <w:szCs w:val="24"/>
        </w:rPr>
        <w:t>, ул. Ленина163.</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0D4A1B">
        <w:rPr>
          <w:rFonts w:ascii="Arial" w:hAnsi="Arial" w:cs="Arial"/>
          <w:sz w:val="24"/>
          <w:szCs w:val="24"/>
        </w:rPr>
        <w:t>интернет-адресах</w:t>
      </w:r>
      <w:proofErr w:type="spellEnd"/>
      <w:proofErr w:type="gramEnd"/>
      <w:r w:rsidRPr="000D4A1B">
        <w:rPr>
          <w:rFonts w:ascii="Arial" w:hAnsi="Arial" w:cs="Arial"/>
          <w:sz w:val="24"/>
          <w:szCs w:val="24"/>
        </w:rPr>
        <w:t xml:space="preserve">, адресах электронной почты администрации </w:t>
      </w:r>
      <w:proofErr w:type="spellStart"/>
      <w:r w:rsidR="00490662">
        <w:rPr>
          <w:rFonts w:ascii="Arial" w:hAnsi="Arial" w:cs="Arial"/>
          <w:sz w:val="24"/>
          <w:szCs w:val="24"/>
        </w:rPr>
        <w:t>Лизинов</w:t>
      </w:r>
      <w:r w:rsidR="00BA7F6F" w:rsidRPr="000D4A1B">
        <w:rPr>
          <w:rFonts w:ascii="Arial" w:hAnsi="Arial" w:cs="Arial"/>
          <w:sz w:val="24"/>
          <w:szCs w:val="24"/>
        </w:rPr>
        <w:t>ского</w:t>
      </w:r>
      <w:proofErr w:type="spellEnd"/>
      <w:r w:rsidR="00BA7F6F" w:rsidRPr="000D4A1B">
        <w:rPr>
          <w:rFonts w:ascii="Arial" w:hAnsi="Arial" w:cs="Arial"/>
          <w:sz w:val="24"/>
          <w:szCs w:val="24"/>
        </w:rPr>
        <w:t xml:space="preserve">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F63BE9" w:rsidRPr="000C3959"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C3959">
        <w:rPr>
          <w:rFonts w:ascii="Arial" w:hAnsi="Arial" w:cs="Arial"/>
          <w:sz w:val="24"/>
          <w:szCs w:val="24"/>
        </w:rPr>
        <w:t>на официальном сайте администрации в сети Интернет (</w:t>
      </w:r>
      <w:hyperlink r:id="rId8" w:history="1">
        <w:r w:rsidR="000C3959" w:rsidRPr="000C3959">
          <w:rPr>
            <w:rStyle w:val="a9"/>
            <w:lang w:val="en-US"/>
          </w:rPr>
          <w:t>http</w:t>
        </w:r>
        <w:r w:rsidR="000C3959" w:rsidRPr="000C3959">
          <w:rPr>
            <w:rStyle w:val="a9"/>
          </w:rPr>
          <w:t>://</w:t>
        </w:r>
        <w:proofErr w:type="spellStart"/>
        <w:r w:rsidR="000C3959" w:rsidRPr="000C3959">
          <w:rPr>
            <w:rStyle w:val="a9"/>
            <w:lang w:val="en-US"/>
          </w:rPr>
          <w:t>lizinovka</w:t>
        </w:r>
        <w:proofErr w:type="spellEnd"/>
        <w:r w:rsidR="000C3959" w:rsidRPr="000C3959">
          <w:rPr>
            <w:rStyle w:val="a9"/>
          </w:rPr>
          <w:t>.</w:t>
        </w:r>
        <w:proofErr w:type="spellStart"/>
        <w:r w:rsidR="000C3959" w:rsidRPr="000C3959">
          <w:rPr>
            <w:rStyle w:val="a9"/>
            <w:lang w:val="en-US"/>
          </w:rPr>
          <w:t>rossoshmr</w:t>
        </w:r>
        <w:proofErr w:type="spellEnd"/>
        <w:r w:rsidR="000C3959" w:rsidRPr="000C3959">
          <w:rPr>
            <w:rStyle w:val="a9"/>
          </w:rPr>
          <w:t>.</w:t>
        </w:r>
        <w:proofErr w:type="spellStart"/>
        <w:r w:rsidR="000C3959" w:rsidRPr="000C3959">
          <w:rPr>
            <w:rStyle w:val="a9"/>
            <w:lang w:val="en-US"/>
          </w:rPr>
          <w:t>ru</w:t>
        </w:r>
        <w:proofErr w:type="spellEnd"/>
      </w:hyperlink>
      <w:r w:rsidRPr="000C3959">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proofErr w:type="spellStart"/>
      <w:r w:rsidRPr="000D4A1B">
        <w:rPr>
          <w:rFonts w:ascii="Arial" w:hAnsi="Arial" w:cs="Arial"/>
          <w:sz w:val="24"/>
          <w:szCs w:val="24"/>
        </w:rPr>
        <w:t>pgu.govvrn.ru</w:t>
      </w:r>
      <w:proofErr w:type="spellEnd"/>
      <w:r w:rsidRPr="000D4A1B">
        <w:rPr>
          <w:rFonts w:ascii="Arial" w:hAnsi="Arial" w:cs="Arial"/>
          <w:sz w:val="24"/>
          <w:szCs w:val="24"/>
        </w:rPr>
        <w:t>)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t>
      </w:r>
      <w:proofErr w:type="spellStart"/>
      <w:r w:rsidRPr="000D4A1B">
        <w:rPr>
          <w:rFonts w:ascii="Arial" w:hAnsi="Arial" w:cs="Arial"/>
          <w:sz w:val="24"/>
          <w:szCs w:val="24"/>
        </w:rPr>
        <w:t>www.gosuslugi.ru</w:t>
      </w:r>
      <w:proofErr w:type="spellEnd"/>
      <w:r w:rsidRPr="000D4A1B">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w:t>
      </w:r>
      <w:proofErr w:type="spellStart"/>
      <w:r w:rsidRPr="000D4A1B">
        <w:rPr>
          <w:rFonts w:ascii="Arial" w:hAnsi="Arial" w:cs="Arial"/>
          <w:sz w:val="24"/>
          <w:szCs w:val="24"/>
        </w:rPr>
        <w:t>mfc.vrn.ru</w:t>
      </w:r>
      <w:proofErr w:type="spellEnd"/>
      <w:r w:rsidRPr="000D4A1B">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w:t>
      </w:r>
      <w:proofErr w:type="gramStart"/>
      <w:r w:rsidRPr="000D4A1B">
        <w:rPr>
          <w:rFonts w:ascii="Arial" w:hAnsi="Arial" w:cs="Arial"/>
          <w:sz w:val="24"/>
          <w:szCs w:val="24"/>
        </w:rPr>
        <w:t>обращения</w:t>
      </w:r>
      <w:proofErr w:type="gramEnd"/>
      <w:r w:rsidRPr="000D4A1B">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w:t>
      </w:r>
      <w:proofErr w:type="gramStart"/>
      <w:r w:rsidRPr="000D4A1B">
        <w:rPr>
          <w:rFonts w:ascii="Arial" w:hAnsi="Arial" w:cs="Arial"/>
          <w:sz w:val="24"/>
          <w:szCs w:val="24"/>
        </w:rPr>
        <w:t>ии у у</w:t>
      </w:r>
      <w:proofErr w:type="gramEnd"/>
      <w:r w:rsidRPr="000D4A1B">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BE21DC" w:rsidRPr="000D4A1B">
        <w:rPr>
          <w:rFonts w:ascii="Arial" w:hAnsi="Arial" w:cs="Arial"/>
          <w:sz w:val="24"/>
          <w:szCs w:val="24"/>
        </w:rPr>
        <w:t xml:space="preserve"> </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r w:rsidR="00BE21DC" w:rsidRPr="000D4A1B">
        <w:rPr>
          <w:rFonts w:ascii="Arial" w:hAnsi="Arial" w:cs="Arial"/>
          <w:sz w:val="24"/>
          <w:szCs w:val="24"/>
        </w:rPr>
        <w:t xml:space="preserve"> </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proofErr w:type="spellStart"/>
      <w:r w:rsidR="00490662">
        <w:rPr>
          <w:rFonts w:ascii="Arial" w:hAnsi="Arial" w:cs="Arial"/>
          <w:sz w:val="24"/>
          <w:szCs w:val="24"/>
        </w:rPr>
        <w:t>Лизинов</w:t>
      </w:r>
      <w:r w:rsidR="00BA7F6F" w:rsidRPr="000D4A1B">
        <w:rPr>
          <w:rFonts w:ascii="Arial" w:hAnsi="Arial" w:cs="Arial"/>
          <w:sz w:val="24"/>
          <w:szCs w:val="24"/>
        </w:rPr>
        <w:t>ского</w:t>
      </w:r>
      <w:proofErr w:type="spellEnd"/>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w:t>
      </w:r>
      <w:proofErr w:type="gramEnd"/>
      <w:r w:rsidR="0017677F" w:rsidRPr="000D4A1B">
        <w:rPr>
          <w:rFonts w:ascii="Arial" w:hAnsi="Arial" w:cs="Arial"/>
          <w:sz w:val="24"/>
          <w:szCs w:val="24"/>
          <w:lang w:eastAsia="ru-RU"/>
        </w:rPr>
        <w:t xml:space="preserve">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proofErr w:type="spellStart"/>
      <w:r w:rsidR="00490662">
        <w:rPr>
          <w:rFonts w:ascii="Arial" w:hAnsi="Arial" w:cs="Arial"/>
          <w:sz w:val="24"/>
          <w:szCs w:val="24"/>
        </w:rPr>
        <w:t>Лизинов</w:t>
      </w:r>
      <w:r w:rsidR="00BA7F6F" w:rsidRPr="000D4A1B">
        <w:rPr>
          <w:rFonts w:ascii="Arial" w:hAnsi="Arial" w:cs="Arial"/>
          <w:sz w:val="24"/>
          <w:szCs w:val="24"/>
        </w:rPr>
        <w:t>ского</w:t>
      </w:r>
      <w:proofErr w:type="spellEnd"/>
      <w:r w:rsidR="00BA7F6F" w:rsidRPr="000D4A1B">
        <w:rPr>
          <w:rFonts w:ascii="Arial" w:hAnsi="Arial" w:cs="Arial"/>
          <w:sz w:val="24"/>
          <w:szCs w:val="24"/>
        </w:rPr>
        <w:t xml:space="preserve">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 xml:space="preserve">выдача постановления </w:t>
      </w:r>
      <w:proofErr w:type="spellStart"/>
      <w:r w:rsidR="00C55F0D" w:rsidRPr="000D4A1B">
        <w:rPr>
          <w:sz w:val="24"/>
          <w:szCs w:val="24"/>
        </w:rPr>
        <w:t>администрации</w:t>
      </w:r>
      <w:r w:rsidRPr="000D4A1B">
        <w:rPr>
          <w:rFonts w:eastAsiaTheme="minorHAnsi"/>
          <w:sz w:val="24"/>
          <w:szCs w:val="24"/>
          <w:lang w:eastAsia="en-US"/>
        </w:rPr>
        <w:t>о</w:t>
      </w:r>
      <w:proofErr w:type="spellEnd"/>
      <w:r w:rsidRPr="000D4A1B">
        <w:rPr>
          <w:rFonts w:eastAsiaTheme="minorHAnsi"/>
          <w:sz w:val="24"/>
          <w:szCs w:val="24"/>
          <w:lang w:eastAsia="en-US"/>
        </w:rPr>
        <w:t xml:space="preserve"> предварительном </w:t>
      </w:r>
      <w:proofErr w:type="gramStart"/>
      <w:r w:rsidRPr="000D4A1B">
        <w:rPr>
          <w:rFonts w:eastAsiaTheme="minorHAnsi"/>
          <w:sz w:val="24"/>
          <w:szCs w:val="24"/>
          <w:lang w:eastAsia="en-US"/>
        </w:rPr>
        <w:t>согласовании</w:t>
      </w:r>
      <w:proofErr w:type="gramEnd"/>
      <w:r w:rsidRPr="000D4A1B">
        <w:rPr>
          <w:rFonts w:eastAsiaTheme="minorHAnsi"/>
          <w:sz w:val="24"/>
          <w:szCs w:val="24"/>
          <w:lang w:eastAsia="en-US"/>
        </w:rPr>
        <w:t xml:space="preserve">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w:t>
      </w:r>
      <w:proofErr w:type="gramStart"/>
      <w:r w:rsidR="00AC6D55" w:rsidRPr="000D4A1B">
        <w:rPr>
          <w:rFonts w:eastAsiaTheme="minorHAnsi"/>
          <w:sz w:val="24"/>
          <w:szCs w:val="24"/>
          <w:lang w:eastAsia="en-US"/>
        </w:rPr>
        <w:t>а</w:t>
      </w:r>
      <w:r w:rsidR="007F4544" w:rsidRPr="000D4A1B">
        <w:rPr>
          <w:sz w:val="24"/>
          <w:szCs w:val="24"/>
        </w:rPr>
        <w:t>(</w:t>
      </w:r>
      <w:proofErr w:type="gramEnd"/>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BA7F6F" w:rsidRPr="000D4A1B">
        <w:rPr>
          <w:sz w:val="24"/>
          <w:szCs w:val="24"/>
        </w:rPr>
        <w:t xml:space="preserve"> </w:t>
      </w:r>
      <w:r w:rsidR="00AC6D55" w:rsidRPr="000D4A1B">
        <w:rPr>
          <w:sz w:val="24"/>
          <w:szCs w:val="24"/>
        </w:rPr>
        <w:t>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w:t>
      </w:r>
      <w:r w:rsidR="00BE21DC" w:rsidRPr="000D4A1B">
        <w:rPr>
          <w:rFonts w:ascii="Arial" w:hAnsi="Arial" w:cs="Arial"/>
          <w:sz w:val="24"/>
          <w:szCs w:val="24"/>
        </w:rPr>
        <w:t xml:space="preserve"> </w:t>
      </w:r>
      <w:r w:rsidRPr="000D4A1B">
        <w:rPr>
          <w:rFonts w:ascii="Arial" w:hAnsi="Arial" w:cs="Arial"/>
          <w:sz w:val="24"/>
          <w:szCs w:val="24"/>
        </w:rPr>
        <w:t>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pStyle w:val="ConsPlusNormal"/>
        <w:ind w:firstLine="709"/>
        <w:jc w:val="both"/>
        <w:rPr>
          <w:sz w:val="24"/>
          <w:szCs w:val="24"/>
        </w:rPr>
      </w:pPr>
      <w:proofErr w:type="gramStart"/>
      <w:r w:rsidRPr="000D4A1B">
        <w:rPr>
          <w:sz w:val="24"/>
          <w:szCs w:val="24"/>
        </w:rPr>
        <w:t xml:space="preserve">Срок исполнения административной процедуры по опубликованию извещения </w:t>
      </w:r>
      <w:r w:rsidRPr="000D4A1B">
        <w:rPr>
          <w:sz w:val="24"/>
          <w:szCs w:val="24"/>
        </w:rPr>
        <w:lastRenderedPageBreak/>
        <w:t>о предоставлении земельного участка для</w:t>
      </w:r>
      <w:r w:rsidR="009B207D" w:rsidRPr="000D4A1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proofErr w:type="spellStart"/>
      <w:r w:rsidR="00490662">
        <w:rPr>
          <w:sz w:val="24"/>
          <w:szCs w:val="24"/>
        </w:rPr>
        <w:t>Лизинов</w:t>
      </w:r>
      <w:r w:rsidR="00BA7F6F" w:rsidRPr="000D4A1B">
        <w:rPr>
          <w:sz w:val="24"/>
          <w:szCs w:val="24"/>
        </w:rPr>
        <w:t>ского</w:t>
      </w:r>
      <w:proofErr w:type="spellEnd"/>
      <w:r w:rsidR="00BA7F6F" w:rsidRPr="000D4A1B">
        <w:rPr>
          <w:sz w:val="24"/>
          <w:szCs w:val="24"/>
        </w:rPr>
        <w:t xml:space="preserve"> сельского</w:t>
      </w:r>
      <w:r w:rsidR="00B21E2D" w:rsidRPr="000D4A1B">
        <w:rPr>
          <w:sz w:val="24"/>
          <w:szCs w:val="24"/>
        </w:rPr>
        <w:t xml:space="preserve"> поселения</w:t>
      </w:r>
      <w:r w:rsidRPr="000D4A1B">
        <w:rPr>
          <w:sz w:val="24"/>
          <w:szCs w:val="24"/>
        </w:rPr>
        <w:t xml:space="preserve"> по месту нахождения земельного участка и размещению извещения на официальном сайте администрации </w:t>
      </w:r>
      <w:proofErr w:type="spellStart"/>
      <w:r w:rsidR="00490662">
        <w:rPr>
          <w:sz w:val="24"/>
          <w:szCs w:val="24"/>
        </w:rPr>
        <w:t>Лизинов</w:t>
      </w:r>
      <w:r w:rsidR="00BA7F6F" w:rsidRPr="000D4A1B">
        <w:rPr>
          <w:sz w:val="24"/>
          <w:szCs w:val="24"/>
        </w:rPr>
        <w:t>ского</w:t>
      </w:r>
      <w:proofErr w:type="spellEnd"/>
      <w:r w:rsidR="00BA7F6F" w:rsidRPr="000D4A1B">
        <w:rPr>
          <w:sz w:val="24"/>
          <w:szCs w:val="24"/>
        </w:rPr>
        <w:t xml:space="preserve"> сельского</w:t>
      </w:r>
      <w:r w:rsidR="00A4533C" w:rsidRPr="000D4A1B">
        <w:rPr>
          <w:sz w:val="24"/>
          <w:szCs w:val="24"/>
        </w:rPr>
        <w:t xml:space="preserve"> поселения</w:t>
      </w:r>
      <w:proofErr w:type="gramEnd"/>
      <w:r w:rsidRPr="000D4A1B">
        <w:rPr>
          <w:sz w:val="24"/>
          <w:szCs w:val="24"/>
        </w:rPr>
        <w:t xml:space="preserve"> в информационно-телекоммуникационной сети Интернет</w:t>
      </w:r>
      <w:proofErr w:type="gramStart"/>
      <w:r w:rsidRPr="000D4A1B">
        <w:rPr>
          <w:sz w:val="24"/>
          <w:szCs w:val="24"/>
        </w:rPr>
        <w:t xml:space="preserve"> (</w:t>
      </w:r>
      <w:r w:rsidR="00B21E2D" w:rsidRPr="000D4A1B">
        <w:rPr>
          <w:sz w:val="24"/>
          <w:szCs w:val="24"/>
        </w:rPr>
        <w:t>_________________</w:t>
      </w:r>
      <w:r w:rsidRPr="000D4A1B">
        <w:rPr>
          <w:sz w:val="24"/>
          <w:szCs w:val="24"/>
        </w:rPr>
        <w:t>)</w:t>
      </w:r>
      <w:proofErr w:type="gramEnd"/>
      <w:r w:rsidR="00D017DB" w:rsidRPr="000D4A1B">
        <w:rPr>
          <w:sz w:val="24"/>
          <w:szCs w:val="24"/>
        </w:rPr>
        <w:t xml:space="preserve">и </w:t>
      </w:r>
      <w:proofErr w:type="spellStart"/>
      <w:r w:rsidR="00D017DB" w:rsidRPr="000D4A1B">
        <w:rPr>
          <w:sz w:val="24"/>
          <w:szCs w:val="24"/>
        </w:rPr>
        <w:t>на</w:t>
      </w:r>
      <w:r w:rsidR="00D017DB" w:rsidRPr="000D4A1B">
        <w:rPr>
          <w:rFonts w:eastAsiaTheme="minorHAnsi"/>
          <w:sz w:val="24"/>
          <w:szCs w:val="24"/>
          <w:lang w:eastAsia="en-US"/>
        </w:rPr>
        <w:t>официальном</w:t>
      </w:r>
      <w:proofErr w:type="spellEnd"/>
      <w:r w:rsidR="00D017DB" w:rsidRPr="000D4A1B">
        <w:rPr>
          <w:rFonts w:eastAsiaTheme="minorHAnsi"/>
          <w:sz w:val="24"/>
          <w:szCs w:val="24"/>
          <w:lang w:eastAsia="en-US"/>
        </w:rPr>
        <w:t xml:space="preserve">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w:t>
      </w:r>
      <w:r w:rsidR="00A4533C" w:rsidRPr="000D4A1B">
        <w:rPr>
          <w:sz w:val="24"/>
          <w:szCs w:val="24"/>
        </w:rPr>
        <w:t>едоставления земельного участка – 4 дня</w:t>
      </w:r>
      <w:r w:rsidR="0094731A"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w:t>
      </w:r>
      <w:proofErr w:type="gramEnd"/>
      <w:r w:rsidR="00651744" w:rsidRPr="000D4A1B">
        <w:rPr>
          <w:rFonts w:ascii="Arial" w:hAnsi="Arial" w:cs="Arial"/>
          <w:sz w:val="24"/>
          <w:szCs w:val="24"/>
        </w:rPr>
        <w:t xml:space="preserve">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proofErr w:type="gramStart"/>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0D4A1B">
        <w:rPr>
          <w:rFonts w:ascii="Arial" w:hAnsi="Arial" w:cs="Arial"/>
          <w:sz w:val="24"/>
          <w:szCs w:val="24"/>
        </w:rPr>
        <w:t xml:space="preserve"> участка или </w:t>
      </w:r>
      <w:proofErr w:type="gramStart"/>
      <w:r w:rsidRPr="000D4A1B">
        <w:rPr>
          <w:rFonts w:ascii="Arial" w:hAnsi="Arial" w:cs="Arial"/>
          <w:sz w:val="24"/>
          <w:szCs w:val="24"/>
        </w:rPr>
        <w:t>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w:t>
      </w:r>
      <w:proofErr w:type="gramStart"/>
      <w:r w:rsidRPr="000D4A1B">
        <w:rPr>
          <w:rFonts w:ascii="Arial" w:hAnsi="Arial" w:cs="Arial"/>
          <w:sz w:val="24"/>
          <w:szCs w:val="24"/>
        </w:rPr>
        <w:t>с</w:t>
      </w:r>
      <w:proofErr w:type="gramEnd"/>
      <w:r w:rsidRPr="000D4A1B">
        <w:rPr>
          <w:rFonts w:ascii="Arial" w:hAnsi="Arial" w:cs="Arial"/>
          <w:sz w:val="24"/>
          <w:szCs w:val="24"/>
        </w:rPr>
        <w:t>:</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proofErr w:type="gramStart"/>
      <w:r w:rsidRPr="000D4A1B">
        <w:rPr>
          <w:sz w:val="24"/>
          <w:szCs w:val="24"/>
        </w:rPr>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roofErr w:type="gramEnd"/>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proofErr w:type="gramStart"/>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F92FD2" w:rsidRPr="000D4A1B">
        <w:rPr>
          <w:sz w:val="24"/>
          <w:szCs w:val="24"/>
        </w:rPr>
        <w:t xml:space="preserve"> </w:t>
      </w:r>
      <w:proofErr w:type="gramStart"/>
      <w:r w:rsidRPr="000D4A1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а также требований к их формату</w:t>
      </w:r>
      <w:r w:rsidR="00433A0F" w:rsidRPr="000D4A1B">
        <w:rPr>
          <w:sz w:val="24"/>
          <w:szCs w:val="24"/>
        </w:rPr>
        <w:t>»</w:t>
      </w:r>
      <w:r w:rsidRPr="000D4A1B">
        <w:rPr>
          <w:sz w:val="24"/>
          <w:szCs w:val="24"/>
        </w:rPr>
        <w:t xml:space="preserve"> (Официальный интернет-портал правовой </w:t>
      </w:r>
      <w:proofErr w:type="spellStart"/>
      <w:r w:rsidRPr="000D4A1B">
        <w:rPr>
          <w:sz w:val="24"/>
          <w:szCs w:val="24"/>
        </w:rPr>
        <w:lastRenderedPageBreak/>
        <w:t>информацииhttp</w:t>
      </w:r>
      <w:proofErr w:type="spellEnd"/>
      <w:proofErr w:type="gramEnd"/>
      <w:r w:rsidRPr="000D4A1B">
        <w:rPr>
          <w:sz w:val="24"/>
          <w:szCs w:val="24"/>
        </w:rPr>
        <w:t>://</w:t>
      </w:r>
      <w:proofErr w:type="spellStart"/>
      <w:proofErr w:type="gramStart"/>
      <w:r w:rsidRPr="000D4A1B">
        <w:rPr>
          <w:sz w:val="24"/>
          <w:szCs w:val="24"/>
        </w:rPr>
        <w:t>www.pravo.gov.ru</w:t>
      </w:r>
      <w:proofErr w:type="spellEnd"/>
      <w:r w:rsidRPr="000D4A1B">
        <w:rPr>
          <w:sz w:val="24"/>
          <w:szCs w:val="24"/>
        </w:rPr>
        <w:t>, 27.02.2015).</w:t>
      </w:r>
      <w:proofErr w:type="gramEnd"/>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proofErr w:type="spellStart"/>
      <w:r w:rsidR="00490662">
        <w:rPr>
          <w:rFonts w:ascii="Arial" w:hAnsi="Arial" w:cs="Arial"/>
          <w:sz w:val="24"/>
          <w:szCs w:val="24"/>
        </w:rPr>
        <w:t>Лизинов</w:t>
      </w:r>
      <w:r w:rsidR="00F92FD2" w:rsidRPr="000D4A1B">
        <w:rPr>
          <w:rFonts w:ascii="Arial" w:hAnsi="Arial" w:cs="Arial"/>
          <w:sz w:val="24"/>
          <w:szCs w:val="24"/>
        </w:rPr>
        <w:t>ского</w:t>
      </w:r>
      <w:proofErr w:type="spellEnd"/>
      <w:r w:rsidR="00F92FD2" w:rsidRPr="000D4A1B">
        <w:rPr>
          <w:rFonts w:ascii="Arial" w:hAnsi="Arial" w:cs="Arial"/>
          <w:sz w:val="24"/>
          <w:szCs w:val="24"/>
        </w:rPr>
        <w:t xml:space="preserve">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w:t>
      </w:r>
      <w:r w:rsidR="00F92FD2" w:rsidRPr="000D4A1B">
        <w:rPr>
          <w:rFonts w:ascii="Arial" w:hAnsi="Arial" w:cs="Arial"/>
          <w:sz w:val="24"/>
          <w:szCs w:val="24"/>
        </w:rPr>
        <w:t xml:space="preserve"> </w:t>
      </w:r>
      <w:r w:rsidRPr="000D4A1B">
        <w:rPr>
          <w:rFonts w:ascii="Arial" w:hAnsi="Arial" w:cs="Arial"/>
          <w:sz w:val="24"/>
          <w:szCs w:val="24"/>
        </w:rPr>
        <w:t>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w:t>
      </w:r>
      <w:proofErr w:type="gramStart"/>
      <w:r w:rsidRPr="000D4A1B">
        <w:rPr>
          <w:rFonts w:ascii="Arial" w:hAnsi="Arial" w:cs="Arial"/>
          <w:sz w:val="24"/>
          <w:szCs w:val="24"/>
        </w:rPr>
        <w:t>заявление</w:t>
      </w:r>
      <w:proofErr w:type="gramEnd"/>
      <w:r w:rsidRPr="000D4A1B">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0D4A1B">
        <w:rPr>
          <w:rFonts w:ascii="Arial" w:hAnsi="Arial" w:cs="Arial"/>
          <w:sz w:val="24"/>
          <w:szCs w:val="24"/>
        </w:rPr>
        <w:t>жд в сл</w:t>
      </w:r>
      <w:proofErr w:type="gramEnd"/>
      <w:r w:rsidRPr="000D4A1B">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D4A1B">
        <w:rPr>
          <w:rFonts w:ascii="Arial" w:hAnsi="Arial" w:cs="Arial"/>
          <w:sz w:val="24"/>
          <w:szCs w:val="24"/>
        </w:rPr>
        <w:t>указанными</w:t>
      </w:r>
      <w:proofErr w:type="gramEnd"/>
      <w:r w:rsidRPr="000D4A1B">
        <w:rPr>
          <w:rFonts w:ascii="Arial" w:hAnsi="Arial" w:cs="Arial"/>
          <w:sz w:val="24"/>
          <w:szCs w:val="24"/>
        </w:rPr>
        <w:t xml:space="preserve">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Образец заявления приведен в приложении N 2 к настоящему 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proofErr w:type="gramStart"/>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0D4A1B">
        <w:rPr>
          <w:rFonts w:ascii="Arial" w:hAnsi="Arial" w:cs="Arial"/>
          <w:sz w:val="24"/>
          <w:szCs w:val="24"/>
        </w:rPr>
        <w:lastRenderedPageBreak/>
        <w:t xml:space="preserve">государственных и муниципальных услуг Воронежской области, а </w:t>
      </w:r>
      <w:proofErr w:type="gramStart"/>
      <w:r w:rsidRPr="000D4A1B">
        <w:rPr>
          <w:rFonts w:ascii="Arial" w:hAnsi="Arial" w:cs="Arial"/>
          <w:sz w:val="24"/>
          <w:szCs w:val="24"/>
        </w:rPr>
        <w:t>также</w:t>
      </w:r>
      <w:proofErr w:type="gramEnd"/>
      <w:r w:rsidRPr="000D4A1B">
        <w:rPr>
          <w:rFonts w:ascii="Arial" w:hAnsi="Arial" w:cs="Arial"/>
          <w:sz w:val="24"/>
          <w:szCs w:val="24"/>
        </w:rPr>
        <w:t xml:space="preserve">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 удостоверяющий (устанавливающий) права заявителя на </w:t>
      </w:r>
      <w:r w:rsidRPr="000D4A1B">
        <w:rPr>
          <w:rFonts w:ascii="Arial" w:hAnsi="Arial" w:cs="Arial"/>
          <w:sz w:val="24"/>
          <w:szCs w:val="24"/>
        </w:rPr>
        <w:lastRenderedPageBreak/>
        <w:t>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для обеспечения </w:t>
      </w:r>
      <w:proofErr w:type="spellStart"/>
      <w:r w:rsidRPr="000D4A1B">
        <w:rPr>
          <w:rFonts w:ascii="Arial" w:hAnsi="Arial" w:cs="Arial"/>
          <w:sz w:val="24"/>
          <w:szCs w:val="24"/>
        </w:rPr>
        <w:t>электро</w:t>
      </w:r>
      <w:proofErr w:type="spellEnd"/>
      <w:r w:rsidRPr="000D4A1B">
        <w:rPr>
          <w:rFonts w:ascii="Arial" w:hAnsi="Arial" w:cs="Arial"/>
          <w:sz w:val="24"/>
          <w:szCs w:val="24"/>
        </w:rPr>
        <w:t>-, тепл</w:t>
      </w:r>
      <w:proofErr w:type="gramStart"/>
      <w:r w:rsidRPr="000D4A1B">
        <w:rPr>
          <w:rFonts w:ascii="Arial" w:hAnsi="Arial" w:cs="Arial"/>
          <w:sz w:val="24"/>
          <w:szCs w:val="24"/>
        </w:rPr>
        <w:t>о-</w:t>
      </w:r>
      <w:proofErr w:type="gramEnd"/>
      <w:r w:rsidRPr="000D4A1B">
        <w:rPr>
          <w:rFonts w:ascii="Arial" w:hAnsi="Arial" w:cs="Arial"/>
          <w:sz w:val="24"/>
          <w:szCs w:val="24"/>
        </w:rPr>
        <w:t xml:space="preserve">, </w:t>
      </w:r>
      <w:proofErr w:type="spellStart"/>
      <w:r w:rsidRPr="000D4A1B">
        <w:rPr>
          <w:rFonts w:ascii="Arial" w:hAnsi="Arial" w:cs="Arial"/>
          <w:sz w:val="24"/>
          <w:szCs w:val="24"/>
        </w:rPr>
        <w:t>газо</w:t>
      </w:r>
      <w:proofErr w:type="spellEnd"/>
      <w:r w:rsidRPr="000D4A1B">
        <w:rPr>
          <w:rFonts w:ascii="Arial" w:hAnsi="Arial" w:cs="Arial"/>
          <w:sz w:val="24"/>
          <w:szCs w:val="24"/>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w:t>
      </w:r>
      <w:r w:rsidR="00BE21DC" w:rsidRPr="000D4A1B">
        <w:rPr>
          <w:rFonts w:ascii="Arial" w:hAnsi="Arial" w:cs="Arial"/>
          <w:sz w:val="24"/>
          <w:szCs w:val="24"/>
        </w:rPr>
        <w:t xml:space="preserve"> </w:t>
      </w:r>
      <w:r w:rsidRPr="000D4A1B">
        <w:rPr>
          <w:rFonts w:ascii="Arial" w:hAnsi="Arial" w:cs="Arial"/>
          <w:sz w:val="24"/>
          <w:szCs w:val="24"/>
        </w:rPr>
        <w:t>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О государственной регистрации прав на недвижимое имущество и сделок с 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BD7179" w:rsidRPr="000D4A1B">
        <w:rPr>
          <w:rFonts w:ascii="Arial" w:hAnsi="Arial" w:cs="Arial"/>
          <w:sz w:val="24"/>
          <w:szCs w:val="24"/>
        </w:rPr>
        <w:t xml:space="preserve"> </w:t>
      </w:r>
      <w:r w:rsidRPr="000D4A1B">
        <w:rPr>
          <w:rFonts w:ascii="Arial" w:hAnsi="Arial" w:cs="Arial"/>
          <w:sz w:val="24"/>
          <w:szCs w:val="24"/>
        </w:rPr>
        <w:t xml:space="preserve">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ему</w:t>
      </w:r>
      <w:r w:rsidR="00BD7179" w:rsidRPr="000D4A1B">
        <w:rPr>
          <w:rFonts w:ascii="Arial" w:hAnsi="Arial" w:cs="Arial"/>
          <w:sz w:val="24"/>
          <w:szCs w:val="24"/>
        </w:rPr>
        <w:t xml:space="preserve"> </w:t>
      </w:r>
      <w:r w:rsidRPr="000D4A1B">
        <w:rPr>
          <w:rFonts w:ascii="Arial" w:hAnsi="Arial" w:cs="Arial"/>
          <w:sz w:val="24"/>
          <w:szCs w:val="24"/>
        </w:rPr>
        <w:t xml:space="preserve">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w:t>
      </w:r>
      <w:r w:rsidR="00BD7179" w:rsidRPr="000D4A1B">
        <w:rPr>
          <w:rFonts w:ascii="Arial" w:hAnsi="Arial" w:cs="Arial"/>
          <w:sz w:val="24"/>
          <w:szCs w:val="24"/>
        </w:rPr>
        <w:t xml:space="preserve"> </w:t>
      </w:r>
      <w:r w:rsidR="00BC6455" w:rsidRPr="000D4A1B">
        <w:rPr>
          <w:rFonts w:ascii="Arial" w:hAnsi="Arial" w:cs="Arial"/>
          <w:sz w:val="24"/>
          <w:szCs w:val="24"/>
        </w:rPr>
        <w:t xml:space="preserve">в виде файлов в формате </w:t>
      </w:r>
      <w:proofErr w:type="spellStart"/>
      <w:r w:rsidR="00BC6455" w:rsidRPr="000D4A1B">
        <w:rPr>
          <w:rFonts w:ascii="Arial" w:hAnsi="Arial" w:cs="Arial"/>
          <w:sz w:val="24"/>
          <w:szCs w:val="24"/>
        </w:rPr>
        <w:t>doc</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docx</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txt</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xls</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xlsx</w:t>
      </w:r>
      <w:proofErr w:type="spellEnd"/>
      <w:r w:rsidR="00BC6455" w:rsidRPr="000D4A1B">
        <w:rPr>
          <w:rFonts w:ascii="Arial" w:hAnsi="Arial" w:cs="Arial"/>
          <w:sz w:val="24"/>
          <w:szCs w:val="24"/>
        </w:rPr>
        <w:t xml:space="preserve">, </w:t>
      </w:r>
      <w:proofErr w:type="spellStart"/>
      <w:r w:rsidR="00BC6455" w:rsidRPr="000D4A1B">
        <w:rPr>
          <w:rFonts w:ascii="Arial" w:hAnsi="Arial" w:cs="Arial"/>
          <w:sz w:val="24"/>
          <w:szCs w:val="24"/>
        </w:rPr>
        <w:t>rtf</w:t>
      </w:r>
      <w:proofErr w:type="spellEnd"/>
      <w:r w:rsidR="00BC6455" w:rsidRPr="000D4A1B">
        <w:rPr>
          <w:rFonts w:ascii="Arial" w:hAnsi="Arial" w:cs="Arial"/>
          <w:sz w:val="24"/>
          <w:szCs w:val="24"/>
        </w:rPr>
        <w:t>,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выписка из ЕГРП</w:t>
      </w:r>
      <w:r w:rsidR="00BE21DC" w:rsidRPr="000D4A1B">
        <w:rPr>
          <w:rFonts w:ascii="Arial" w:hAnsi="Arial" w:cs="Arial"/>
          <w:sz w:val="24"/>
          <w:szCs w:val="24"/>
        </w:rPr>
        <w:t xml:space="preserve"> </w:t>
      </w:r>
      <w:r w:rsidRPr="000D4A1B">
        <w:rPr>
          <w:rFonts w:ascii="Arial" w:hAnsi="Arial" w:cs="Arial"/>
          <w:sz w:val="24"/>
          <w:szCs w:val="24"/>
        </w:rPr>
        <w:t>правах на здания,</w:t>
      </w:r>
      <w:r w:rsidR="00BE21DC" w:rsidRPr="000D4A1B">
        <w:rPr>
          <w:rFonts w:ascii="Arial" w:hAnsi="Arial" w:cs="Arial"/>
          <w:sz w:val="24"/>
          <w:szCs w:val="24"/>
        </w:rPr>
        <w:t xml:space="preserve"> </w:t>
      </w:r>
      <w:r w:rsidRPr="000D4A1B">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proofErr w:type="spellStart"/>
      <w:r w:rsidR="00490662">
        <w:rPr>
          <w:rFonts w:ascii="Arial" w:hAnsi="Arial" w:cs="Arial"/>
          <w:sz w:val="24"/>
          <w:szCs w:val="24"/>
        </w:rPr>
        <w:t>Лизинов</w:t>
      </w:r>
      <w:r w:rsidR="00D03D8D" w:rsidRPr="000D4A1B">
        <w:rPr>
          <w:rFonts w:ascii="Arial" w:hAnsi="Arial" w:cs="Arial"/>
          <w:sz w:val="24"/>
          <w:szCs w:val="24"/>
        </w:rPr>
        <w:t>ского</w:t>
      </w:r>
      <w:proofErr w:type="spellEnd"/>
      <w:r w:rsidR="00D03D8D" w:rsidRPr="000D4A1B">
        <w:rPr>
          <w:rFonts w:ascii="Arial" w:hAnsi="Arial" w:cs="Arial"/>
          <w:sz w:val="24"/>
          <w:szCs w:val="24"/>
        </w:rPr>
        <w:t xml:space="preserve">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490662">
        <w:rPr>
          <w:rFonts w:ascii="Arial" w:hAnsi="Arial" w:cs="Arial"/>
          <w:sz w:val="24"/>
          <w:szCs w:val="24"/>
        </w:rPr>
        <w:t>Лизинов</w:t>
      </w:r>
      <w:r w:rsidR="00AE3030" w:rsidRPr="000D4A1B">
        <w:rPr>
          <w:rFonts w:ascii="Arial" w:hAnsi="Arial" w:cs="Arial"/>
          <w:sz w:val="24"/>
          <w:szCs w:val="24"/>
        </w:rPr>
        <w:t>ского</w:t>
      </w:r>
      <w:proofErr w:type="spellEnd"/>
      <w:r w:rsidR="00AE3030" w:rsidRPr="000D4A1B">
        <w:rPr>
          <w:rFonts w:ascii="Arial" w:hAnsi="Arial" w:cs="Arial"/>
          <w:sz w:val="24"/>
          <w:szCs w:val="24"/>
        </w:rPr>
        <w:t xml:space="preserve">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D4A1B">
        <w:rPr>
          <w:rFonts w:ascii="Arial" w:hAnsi="Arial" w:cs="Arial"/>
          <w:sz w:val="24"/>
          <w:szCs w:val="24"/>
        </w:rPr>
        <w:t xml:space="preserve"> закона от 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0D4A1B">
        <w:rPr>
          <w:rFonts w:ascii="Arial" w:hAnsi="Arial" w:cs="Arial"/>
          <w:sz w:val="24"/>
          <w:szCs w:val="24"/>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proofErr w:type="gramStart"/>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 xml:space="preserve">здание и помещения, в котором </w:t>
      </w:r>
      <w:proofErr w:type="gramStart"/>
      <w:r w:rsidRPr="000D4A1B">
        <w:rPr>
          <w:rFonts w:ascii="Arial" w:eastAsia="Calibri" w:hAnsi="Arial" w:cs="Arial"/>
          <w:bCs/>
          <w:color w:val="000000"/>
          <w:sz w:val="24"/>
          <w:szCs w:val="24"/>
        </w:rPr>
        <w:t>предоставляется услуга</w:t>
      </w:r>
      <w:r w:rsidRPr="000D4A1B">
        <w:rPr>
          <w:rFonts w:ascii="Arial" w:eastAsia="Calibri" w:hAnsi="Arial" w:cs="Arial"/>
          <w:color w:val="000000"/>
          <w:sz w:val="24"/>
          <w:szCs w:val="24"/>
        </w:rPr>
        <w:t xml:space="preserve"> не приспособлены</w:t>
      </w:r>
      <w:proofErr w:type="gramEnd"/>
      <w:r w:rsidRPr="000D4A1B">
        <w:rPr>
          <w:rFonts w:ascii="Arial" w:eastAsia="Calibri" w:hAnsi="Arial" w:cs="Arial"/>
          <w:color w:val="000000"/>
          <w:sz w:val="24"/>
          <w:szCs w:val="24"/>
        </w:rPr>
        <w:t xml:space="preserve">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xml:space="preserve">- оборудование мест ожидания и мест приема </w:t>
      </w:r>
      <w:proofErr w:type="gramStart"/>
      <w:r w:rsidRPr="000D4A1B">
        <w:rPr>
          <w:sz w:val="24"/>
          <w:szCs w:val="24"/>
        </w:rPr>
        <w:t>заявителей</w:t>
      </w:r>
      <w:proofErr w:type="gramEnd"/>
      <w:r w:rsidRPr="000D4A1B">
        <w:rPr>
          <w:sz w:val="24"/>
          <w:szCs w:val="24"/>
        </w:rPr>
        <w:t xml:space="preserve">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0C3959" w:rsidRPr="00370C5C">
          <w:rPr>
            <w:rStyle w:val="a9"/>
            <w:lang w:val="en-US"/>
          </w:rPr>
          <w:t>http</w:t>
        </w:r>
        <w:r w:rsidR="000C3959" w:rsidRPr="006B3484">
          <w:rPr>
            <w:rStyle w:val="a9"/>
          </w:rPr>
          <w:t>://</w:t>
        </w:r>
        <w:r w:rsidR="000C3959" w:rsidRPr="00370C5C">
          <w:rPr>
            <w:rStyle w:val="a9"/>
            <w:lang w:val="en-US"/>
          </w:rPr>
          <w:t>lizinovka</w:t>
        </w:r>
        <w:r w:rsidR="000C3959" w:rsidRPr="006B3484">
          <w:rPr>
            <w:rStyle w:val="a9"/>
          </w:rPr>
          <w:t>.</w:t>
        </w:r>
        <w:r w:rsidR="000C3959" w:rsidRPr="00370C5C">
          <w:rPr>
            <w:rStyle w:val="a9"/>
            <w:lang w:val="en-US"/>
          </w:rPr>
          <w:t>rossoshmr</w:t>
        </w:r>
        <w:r w:rsidR="000C3959" w:rsidRPr="006B3484">
          <w:rPr>
            <w:rStyle w:val="a9"/>
          </w:rPr>
          <w:t>.</w:t>
        </w:r>
        <w:r w:rsidR="000C3959" w:rsidRPr="00370C5C">
          <w:rPr>
            <w:rStyle w:val="a9"/>
            <w:lang w:val="en-US"/>
          </w:rPr>
          <w:t>ru</w:t>
        </w:r>
      </w:hyperlink>
      <w:r w:rsidR="000C3959">
        <w:t>)</w:t>
      </w:r>
      <w:r w:rsidRPr="000D4A1B">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w:t>
      </w:r>
      <w:proofErr w:type="spellStart"/>
      <w:r w:rsidRPr="000D4A1B">
        <w:rPr>
          <w:rFonts w:ascii="Arial" w:hAnsi="Arial" w:cs="Arial"/>
          <w:sz w:val="24"/>
          <w:szCs w:val="24"/>
        </w:rPr>
        <w:t>pgu.govvrn.ru</w:t>
      </w:r>
      <w:proofErr w:type="spellEnd"/>
      <w:r w:rsidRPr="000D4A1B">
        <w:rPr>
          <w:rFonts w:ascii="Arial" w:hAnsi="Arial" w:cs="Arial"/>
          <w:sz w:val="24"/>
          <w:szCs w:val="24"/>
        </w:rPr>
        <w:t>).</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Электронные документы (электронные образы документов), прилагаемые к заявлению, направляются в виде файлов в форматах PDF, </w:t>
      </w:r>
      <w:proofErr w:type="spellStart"/>
      <w:r w:rsidRPr="000D4A1B">
        <w:rPr>
          <w:rFonts w:ascii="Arial" w:hAnsi="Arial" w:cs="Arial"/>
          <w:sz w:val="24"/>
          <w:szCs w:val="24"/>
        </w:rPr>
        <w:t>TIF.Качество</w:t>
      </w:r>
      <w:proofErr w:type="spellEnd"/>
      <w:r w:rsidRPr="000D4A1B">
        <w:rPr>
          <w:rFonts w:ascii="Arial" w:hAnsi="Arial" w:cs="Arial"/>
          <w:sz w:val="24"/>
          <w:szCs w:val="24"/>
        </w:rPr>
        <w:t xml:space="preserve">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BE21DC" w:rsidRPr="000D4A1B">
        <w:rPr>
          <w:rFonts w:ascii="Arial" w:hAnsi="Arial" w:cs="Arial"/>
          <w:sz w:val="24"/>
          <w:szCs w:val="24"/>
        </w:rPr>
        <w:t xml:space="preserve"> </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proofErr w:type="spellStart"/>
      <w:r w:rsidRPr="000D4A1B">
        <w:rPr>
          <w:rFonts w:ascii="Arial" w:eastAsia="Calibri" w:hAnsi="Arial" w:cs="Arial"/>
          <w:sz w:val="24"/>
          <w:szCs w:val="24"/>
        </w:rPr>
        <w:t>остав</w:t>
      </w:r>
      <w:proofErr w:type="spellEnd"/>
      <w:r w:rsidRPr="000D4A1B">
        <w:rPr>
          <w:rFonts w:ascii="Arial" w:eastAsia="Calibri" w:hAnsi="Arial" w:cs="Arial"/>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w:t>
      </w:r>
      <w:r w:rsidRPr="000D4A1B">
        <w:rPr>
          <w:rFonts w:ascii="Arial" w:hAnsi="Arial" w:cs="Arial"/>
          <w:sz w:val="24"/>
          <w:szCs w:val="24"/>
        </w:rPr>
        <w:lastRenderedPageBreak/>
        <w:t xml:space="preserve">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proofErr w:type="spellStart"/>
      <w:r w:rsidRPr="000D4A1B">
        <w:rPr>
          <w:rFonts w:ascii="Arial" w:hAnsi="Arial" w:cs="Arial"/>
          <w:sz w:val="24"/>
          <w:szCs w:val="24"/>
        </w:rPr>
        <w:t>деятельностив</w:t>
      </w:r>
      <w:proofErr w:type="spellEnd"/>
      <w:r w:rsidRPr="000D4A1B">
        <w:rPr>
          <w:rFonts w:ascii="Arial" w:hAnsi="Arial" w:cs="Arial"/>
          <w:sz w:val="24"/>
          <w:szCs w:val="24"/>
        </w:rPr>
        <w:t xml:space="preserve"> порядке, установленном для опубликования муниципальных правовых актов уставом </w:t>
      </w:r>
      <w:proofErr w:type="spellStart"/>
      <w:r w:rsidR="00490662">
        <w:rPr>
          <w:rFonts w:ascii="Arial" w:hAnsi="Arial" w:cs="Arial"/>
          <w:sz w:val="24"/>
          <w:szCs w:val="24"/>
        </w:rPr>
        <w:t>Лизинов</w:t>
      </w:r>
      <w:r w:rsidR="00B84527" w:rsidRPr="000D4A1B">
        <w:rPr>
          <w:rFonts w:ascii="Arial" w:hAnsi="Arial" w:cs="Arial"/>
          <w:sz w:val="24"/>
          <w:szCs w:val="24"/>
        </w:rPr>
        <w:t>ского</w:t>
      </w:r>
      <w:proofErr w:type="spellEnd"/>
      <w:r w:rsidR="00B84527" w:rsidRPr="000D4A1B">
        <w:rPr>
          <w:rFonts w:ascii="Arial" w:hAnsi="Arial" w:cs="Arial"/>
          <w:sz w:val="24"/>
          <w:szCs w:val="24"/>
        </w:rPr>
        <w:t xml:space="preserve">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7328B8" w:rsidRPr="000D4A1B">
        <w:rPr>
          <w:rFonts w:ascii="Arial" w:hAnsi="Arial" w:cs="Arial"/>
          <w:sz w:val="24"/>
          <w:szCs w:val="24"/>
        </w:rPr>
        <w:t>______________</w:t>
      </w:r>
      <w:r w:rsidRPr="000D4A1B">
        <w:rPr>
          <w:rFonts w:ascii="Arial" w:hAnsi="Arial" w:cs="Arial"/>
          <w:sz w:val="24"/>
          <w:szCs w:val="24"/>
        </w:rPr>
        <w:t>)</w:t>
      </w:r>
      <w:r w:rsidR="006E2E98" w:rsidRPr="000D4A1B">
        <w:rPr>
          <w:rFonts w:ascii="Arial" w:hAnsi="Arial" w:cs="Arial"/>
          <w:sz w:val="24"/>
          <w:szCs w:val="24"/>
        </w:rPr>
        <w:t xml:space="preserve">и </w:t>
      </w:r>
      <w:proofErr w:type="spellStart"/>
      <w:r w:rsidR="006E2E98" w:rsidRPr="000D4A1B">
        <w:rPr>
          <w:rFonts w:ascii="Arial" w:hAnsi="Arial" w:cs="Arial"/>
          <w:sz w:val="24"/>
          <w:szCs w:val="24"/>
        </w:rPr>
        <w:t>наофициальном</w:t>
      </w:r>
      <w:proofErr w:type="spellEnd"/>
      <w:r w:rsidR="006E2E98" w:rsidRPr="000D4A1B">
        <w:rPr>
          <w:rFonts w:ascii="Arial" w:hAnsi="Arial" w:cs="Arial"/>
          <w:sz w:val="24"/>
          <w:szCs w:val="24"/>
        </w:rPr>
        <w:t xml:space="preserve"> сайте Российской Федерации</w:t>
      </w:r>
      <w:proofErr w:type="gramEnd"/>
      <w:r w:rsidR="006E2E98" w:rsidRPr="000D4A1B">
        <w:rPr>
          <w:rFonts w:ascii="Arial" w:hAnsi="Arial" w:cs="Arial"/>
          <w:sz w:val="24"/>
          <w:szCs w:val="24"/>
        </w:rP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w:t>
      </w:r>
      <w:r w:rsidR="007328B8" w:rsidRPr="000D4A1B">
        <w:rPr>
          <w:rFonts w:ascii="Arial" w:hAnsi="Arial" w:cs="Arial"/>
          <w:sz w:val="24"/>
          <w:szCs w:val="24"/>
        </w:rPr>
        <w:lastRenderedPageBreak/>
        <w:t>личного подсобного хозяйства в границах населенного пункта, садоводства, дачного хозяйства</w:t>
      </w:r>
      <w:proofErr w:type="gramEnd"/>
      <w:r w:rsidR="007328B8" w:rsidRPr="000D4A1B">
        <w:rPr>
          <w:rFonts w:ascii="Arial" w:hAnsi="Arial" w:cs="Arial"/>
          <w:sz w:val="24"/>
          <w:szCs w:val="24"/>
        </w:rPr>
        <w:t>,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B84527"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w:t>
      </w:r>
      <w:r w:rsidR="00B84527" w:rsidRPr="000D4A1B">
        <w:rPr>
          <w:rFonts w:ascii="Arial" w:hAnsi="Arial" w:cs="Arial"/>
          <w:sz w:val="24"/>
          <w:szCs w:val="24"/>
        </w:rPr>
        <w:t xml:space="preserve"> </w:t>
      </w:r>
      <w:r w:rsidRPr="000D4A1B">
        <w:rPr>
          <w:rFonts w:ascii="Arial" w:hAnsi="Arial" w:cs="Arial"/>
          <w:sz w:val="24"/>
          <w:szCs w:val="24"/>
        </w:rPr>
        <w:t>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w:t>
      </w:r>
      <w:proofErr w:type="gramStart"/>
      <w:r w:rsidR="00B84527" w:rsidRPr="000D4A1B">
        <w:rPr>
          <w:rFonts w:ascii="Arial" w:hAnsi="Arial" w:cs="Arial"/>
          <w:sz w:val="24"/>
          <w:szCs w:val="24"/>
        </w:rPr>
        <w:t xml:space="preserve"> </w:t>
      </w:r>
      <w:r w:rsidR="007E302E" w:rsidRPr="000D4A1B">
        <w:rPr>
          <w:rFonts w:ascii="Arial" w:hAnsi="Arial" w:cs="Arial"/>
          <w:sz w:val="24"/>
          <w:szCs w:val="24"/>
        </w:rPr>
        <w:t>.</w:t>
      </w:r>
      <w:proofErr w:type="gramEnd"/>
      <w:r w:rsidR="007E302E" w:rsidRPr="000D4A1B">
        <w:rPr>
          <w:rFonts w:ascii="Arial" w:hAnsi="Arial" w:cs="Arial"/>
          <w:sz w:val="24"/>
          <w:szCs w:val="24"/>
        </w:rPr>
        <w:t>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0D4A1B">
        <w:rPr>
          <w:rFonts w:ascii="Arial" w:hAnsi="Arial" w:cs="Arial"/>
          <w:sz w:val="24"/>
          <w:szCs w:val="24"/>
        </w:rPr>
        <w:t xml:space="preserve"> </w:t>
      </w:r>
      <w:proofErr w:type="spellStart"/>
      <w:r w:rsidR="00490662">
        <w:rPr>
          <w:rFonts w:ascii="Arial" w:hAnsi="Arial" w:cs="Arial"/>
          <w:sz w:val="24"/>
          <w:szCs w:val="24"/>
        </w:rPr>
        <w:t>Лизинов</w:t>
      </w:r>
      <w:r w:rsidR="00B84527" w:rsidRPr="000D4A1B">
        <w:rPr>
          <w:rFonts w:ascii="Arial" w:hAnsi="Arial" w:cs="Arial"/>
          <w:sz w:val="24"/>
          <w:szCs w:val="24"/>
        </w:rPr>
        <w:t>ского</w:t>
      </w:r>
      <w:proofErr w:type="spellEnd"/>
      <w:r w:rsidR="00B84527" w:rsidRPr="000D4A1B">
        <w:rPr>
          <w:rFonts w:ascii="Arial" w:hAnsi="Arial" w:cs="Arial"/>
          <w:sz w:val="24"/>
          <w:szCs w:val="24"/>
        </w:rPr>
        <w:t xml:space="preserve">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w:t>
      </w:r>
      <w:r w:rsidR="00B84527" w:rsidRPr="000D4A1B">
        <w:rPr>
          <w:rFonts w:ascii="Arial" w:hAnsi="Arial" w:cs="Arial"/>
          <w:sz w:val="24"/>
          <w:szCs w:val="24"/>
        </w:rPr>
        <w:t xml:space="preserve"> </w:t>
      </w:r>
      <w:r w:rsidRPr="000D4A1B">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00BE21DC" w:rsidRPr="000D4A1B">
        <w:rPr>
          <w:rFonts w:ascii="Arial" w:hAnsi="Arial" w:cs="Arial"/>
          <w:sz w:val="24"/>
          <w:szCs w:val="24"/>
        </w:rPr>
        <w:t xml:space="preserve"> </w:t>
      </w:r>
      <w:r w:rsidRPr="000D4A1B">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3.2.2.4</w:t>
      </w:r>
      <w:r w:rsidR="005C6B08" w:rsidRPr="000D4A1B">
        <w:rPr>
          <w:rFonts w:ascii="Arial" w:hAnsi="Arial" w:cs="Arial"/>
          <w:sz w:val="24"/>
          <w:szCs w:val="24"/>
        </w:rPr>
        <w:t xml:space="preserve">. Результатом административной процедуры является выявление соответствия (не соответствия) заявления и </w:t>
      </w:r>
      <w:proofErr w:type="gramStart"/>
      <w:r w:rsidR="005C6B08" w:rsidRPr="000D4A1B">
        <w:rPr>
          <w:rFonts w:ascii="Arial" w:hAnsi="Arial" w:cs="Arial"/>
          <w:sz w:val="24"/>
          <w:szCs w:val="24"/>
        </w:rPr>
        <w:t>приложенных</w:t>
      </w:r>
      <w:proofErr w:type="gramEnd"/>
      <w:r w:rsidR="005C6B08" w:rsidRPr="000D4A1B">
        <w:rPr>
          <w:rFonts w:ascii="Arial" w:hAnsi="Arial" w:cs="Arial"/>
          <w:sz w:val="24"/>
          <w:szCs w:val="24"/>
        </w:rPr>
        <w:t xml:space="preserve">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t>3.2.2.</w:t>
      </w:r>
      <w:r w:rsidR="001A7DCD" w:rsidRPr="000D4A1B">
        <w:rPr>
          <w:sz w:val="24"/>
          <w:szCs w:val="24"/>
        </w:rPr>
        <w:t xml:space="preserve">5. Максимальный срок исполнения </w:t>
      </w:r>
      <w:proofErr w:type="gramStart"/>
      <w:r w:rsidR="001A7DCD" w:rsidRPr="000D4A1B">
        <w:rPr>
          <w:sz w:val="24"/>
          <w:szCs w:val="24"/>
        </w:rPr>
        <w:t>административной процедуры, пр</w:t>
      </w:r>
      <w:r w:rsidR="002F0C70" w:rsidRPr="000D4A1B">
        <w:rPr>
          <w:sz w:val="24"/>
          <w:szCs w:val="24"/>
        </w:rPr>
        <w:t>едусмотренной настоящим пунктом составляет</w:t>
      </w:r>
      <w:proofErr w:type="gramEnd"/>
      <w:r w:rsidR="00B84527" w:rsidRPr="000D4A1B">
        <w:rPr>
          <w:sz w:val="24"/>
          <w:szCs w:val="24"/>
        </w:rPr>
        <w:t xml:space="preserve"> </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w:t>
      </w:r>
      <w:r w:rsidR="00B84527" w:rsidRPr="000D4A1B">
        <w:rPr>
          <w:rFonts w:ascii="Arial" w:hAnsi="Arial" w:cs="Arial"/>
          <w:sz w:val="24"/>
          <w:szCs w:val="24"/>
        </w:rPr>
        <w:t xml:space="preserve"> </w:t>
      </w:r>
      <w:r w:rsidR="001A7DCD" w:rsidRPr="000D4A1B">
        <w:rPr>
          <w:rFonts w:ascii="Arial" w:hAnsi="Arial" w:cs="Arial"/>
          <w:sz w:val="24"/>
          <w:szCs w:val="24"/>
        </w:rPr>
        <w:t>документов (сведений), указанных в пункте 2.6.2 настоящего</w:t>
      </w:r>
      <w:r w:rsidR="00B84527" w:rsidRPr="000D4A1B">
        <w:rPr>
          <w:rFonts w:ascii="Arial" w:hAnsi="Arial" w:cs="Arial"/>
          <w:sz w:val="24"/>
          <w:szCs w:val="24"/>
        </w:rPr>
        <w:t xml:space="preserve"> </w:t>
      </w:r>
      <w:r w:rsidR="001A7DCD" w:rsidRPr="000D4A1B">
        <w:rPr>
          <w:rFonts w:ascii="Arial" w:hAnsi="Arial" w:cs="Arial"/>
          <w:sz w:val="24"/>
          <w:szCs w:val="24"/>
        </w:rPr>
        <w:t>Административного регламента, в рамках межведомственного</w:t>
      </w:r>
      <w:r w:rsidR="00B84527" w:rsidRPr="000D4A1B">
        <w:rPr>
          <w:rFonts w:ascii="Arial" w:hAnsi="Arial" w:cs="Arial"/>
          <w:sz w:val="24"/>
          <w:szCs w:val="24"/>
        </w:rPr>
        <w:t xml:space="preserve"> </w:t>
      </w:r>
      <w:r w:rsidR="001A7DCD" w:rsidRPr="000D4A1B">
        <w:rPr>
          <w:rFonts w:ascii="Arial" w:hAnsi="Arial" w:cs="Arial"/>
          <w:sz w:val="24"/>
          <w:szCs w:val="24"/>
        </w:rPr>
        <w:t>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 xml:space="preserve">В случае соответствия заявления и </w:t>
      </w:r>
      <w:proofErr w:type="gramStart"/>
      <w:r w:rsidR="00173F8B" w:rsidRPr="000D4A1B">
        <w:rPr>
          <w:rFonts w:ascii="Arial" w:hAnsi="Arial" w:cs="Arial"/>
          <w:sz w:val="24"/>
          <w:szCs w:val="24"/>
        </w:rPr>
        <w:t>приложенных</w:t>
      </w:r>
      <w:proofErr w:type="gramEnd"/>
      <w:r w:rsidR="00173F8B" w:rsidRPr="000D4A1B">
        <w:rPr>
          <w:rFonts w:ascii="Arial" w:hAnsi="Arial" w:cs="Arial"/>
          <w:sz w:val="24"/>
          <w:szCs w:val="24"/>
        </w:rPr>
        <w:t xml:space="preserve"> к нему документом требованиям пункта 2.6.1. Административного регламента с</w:t>
      </w:r>
      <w:r w:rsidR="003B3841" w:rsidRPr="000D4A1B">
        <w:rPr>
          <w:rFonts w:ascii="Arial" w:hAnsi="Arial" w:cs="Arial"/>
          <w:sz w:val="24"/>
          <w:szCs w:val="24"/>
        </w:rPr>
        <w:t xml:space="preserve">пециалист ответственный за рассмотрение заявления проверяет наличие или отсутствие основания для </w:t>
      </w:r>
      <w:proofErr w:type="gramStart"/>
      <w:r w:rsidR="003B3841" w:rsidRPr="000D4A1B">
        <w:rPr>
          <w:rFonts w:ascii="Arial" w:hAnsi="Arial" w:cs="Arial"/>
          <w:sz w:val="24"/>
          <w:szCs w:val="24"/>
        </w:rPr>
        <w:t>приостановлении</w:t>
      </w:r>
      <w:proofErr w:type="gramEnd"/>
      <w:r w:rsidR="003B3841" w:rsidRPr="000D4A1B">
        <w:rPr>
          <w:rFonts w:ascii="Arial" w:hAnsi="Arial" w:cs="Arial"/>
          <w:sz w:val="24"/>
          <w:szCs w:val="24"/>
        </w:rPr>
        <w:t xml:space="preserve">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proofErr w:type="gramStart"/>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roofErr w:type="gramEnd"/>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 xml:space="preserve">соответствия заявления и </w:t>
      </w:r>
      <w:proofErr w:type="gramStart"/>
      <w:r w:rsidR="004C7586" w:rsidRPr="000D4A1B">
        <w:rPr>
          <w:rFonts w:ascii="Arial" w:hAnsi="Arial" w:cs="Arial"/>
          <w:sz w:val="24"/>
          <w:szCs w:val="24"/>
        </w:rPr>
        <w:t>приложенных</w:t>
      </w:r>
      <w:proofErr w:type="gramEnd"/>
      <w:r w:rsidR="004C7586" w:rsidRPr="000D4A1B">
        <w:rPr>
          <w:rFonts w:ascii="Arial" w:hAnsi="Arial" w:cs="Arial"/>
          <w:sz w:val="24"/>
          <w:szCs w:val="24"/>
        </w:rPr>
        <w:t xml:space="preserve">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индивидуальных </w:t>
      </w:r>
      <w:r w:rsidRPr="000D4A1B">
        <w:rPr>
          <w:rFonts w:ascii="Arial" w:hAnsi="Arial" w:cs="Arial"/>
          <w:sz w:val="24"/>
          <w:szCs w:val="24"/>
        </w:rPr>
        <w:lastRenderedPageBreak/>
        <w:t>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00BE21DC" w:rsidRPr="000D4A1B">
        <w:rPr>
          <w:rFonts w:ascii="Arial" w:hAnsi="Arial" w:cs="Arial"/>
          <w:sz w:val="24"/>
          <w:szCs w:val="24"/>
        </w:rPr>
        <w:t xml:space="preserve"> </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proofErr w:type="gramStart"/>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B00F56" w:rsidRPr="000D4A1B">
        <w:rPr>
          <w:rFonts w:ascii="Arial" w:hAnsi="Arial" w:cs="Arial"/>
          <w:sz w:val="24"/>
          <w:szCs w:val="24"/>
        </w:rPr>
        <w:t xml:space="preserve"> </w:t>
      </w:r>
      <w:proofErr w:type="gramStart"/>
      <w:r w:rsidR="003D4185" w:rsidRPr="000D4A1B">
        <w:rPr>
          <w:rFonts w:ascii="Arial" w:hAnsi="Arial" w:cs="Arial"/>
          <w:sz w:val="24"/>
          <w:szCs w:val="24"/>
        </w:rPr>
        <w:t>согласовании</w:t>
      </w:r>
      <w:proofErr w:type="gramEnd"/>
      <w:r w:rsidR="003D4185" w:rsidRPr="000D4A1B">
        <w:rPr>
          <w:rFonts w:ascii="Arial" w:hAnsi="Arial" w:cs="Arial"/>
          <w:sz w:val="24"/>
          <w:szCs w:val="24"/>
        </w:rPr>
        <w:t xml:space="preserve">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proofErr w:type="gramStart"/>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в течение</w:t>
      </w:r>
      <w:proofErr w:type="gramEnd"/>
      <w:r w:rsidR="00086030" w:rsidRPr="000D4A1B">
        <w:rPr>
          <w:rFonts w:ascii="Arial" w:hAnsi="Arial" w:cs="Arial"/>
          <w:sz w:val="24"/>
          <w:szCs w:val="24"/>
        </w:rPr>
        <w:t xml:space="preserve">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B00F56" w:rsidRPr="000D4A1B">
        <w:rPr>
          <w:rFonts w:ascii="Arial" w:hAnsi="Arial" w:cs="Arial"/>
          <w:sz w:val="24"/>
          <w:szCs w:val="24"/>
        </w:rPr>
        <w:t xml:space="preserve"> </w:t>
      </w:r>
      <w:proofErr w:type="spellStart"/>
      <w:r w:rsidR="00490662">
        <w:rPr>
          <w:rFonts w:ascii="Arial" w:hAnsi="Arial" w:cs="Arial"/>
          <w:sz w:val="24"/>
          <w:szCs w:val="24"/>
        </w:rPr>
        <w:t>Лизинов</w:t>
      </w:r>
      <w:r w:rsidR="00B00F56" w:rsidRPr="000D4A1B">
        <w:rPr>
          <w:rFonts w:ascii="Arial" w:hAnsi="Arial" w:cs="Arial"/>
          <w:sz w:val="24"/>
          <w:szCs w:val="24"/>
        </w:rPr>
        <w:t>ского</w:t>
      </w:r>
      <w:proofErr w:type="spellEnd"/>
      <w:r w:rsidR="00B00F56" w:rsidRPr="000D4A1B">
        <w:rPr>
          <w:rFonts w:ascii="Arial" w:hAnsi="Arial" w:cs="Arial"/>
          <w:sz w:val="24"/>
          <w:szCs w:val="24"/>
        </w:rPr>
        <w:t xml:space="preserve">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 xml:space="preserve">2.4.2. </w:t>
      </w:r>
      <w:proofErr w:type="gramStart"/>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w:t>
      </w:r>
      <w:r w:rsidRPr="000D4A1B">
        <w:rPr>
          <w:rFonts w:ascii="Arial" w:hAnsi="Arial" w:cs="Arial"/>
          <w:sz w:val="24"/>
          <w:szCs w:val="24"/>
        </w:rPr>
        <w:lastRenderedPageBreak/>
        <w:t xml:space="preserve">участка специалист ответственный за рассмотрение заявления </w:t>
      </w:r>
      <w:r w:rsidR="00805710" w:rsidRPr="000D4A1B">
        <w:rPr>
          <w:rFonts w:ascii="Arial" w:hAnsi="Arial" w:cs="Arial"/>
          <w:sz w:val="24"/>
          <w:szCs w:val="24"/>
        </w:rPr>
        <w:t>в течение</w:t>
      </w:r>
      <w:proofErr w:type="gramEnd"/>
      <w:r w:rsidR="00805710" w:rsidRPr="000D4A1B">
        <w:rPr>
          <w:rFonts w:ascii="Arial" w:hAnsi="Arial" w:cs="Arial"/>
          <w:sz w:val="24"/>
          <w:szCs w:val="24"/>
        </w:rPr>
        <w:t xml:space="preserve">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proofErr w:type="spellStart"/>
      <w:r w:rsidR="00490662">
        <w:rPr>
          <w:rFonts w:ascii="Arial" w:hAnsi="Arial" w:cs="Arial"/>
          <w:sz w:val="24"/>
          <w:szCs w:val="24"/>
        </w:rPr>
        <w:t>Лизинов</w:t>
      </w:r>
      <w:r w:rsidR="00B00F56" w:rsidRPr="000D4A1B">
        <w:rPr>
          <w:rFonts w:ascii="Arial" w:hAnsi="Arial" w:cs="Arial"/>
          <w:sz w:val="24"/>
          <w:szCs w:val="24"/>
        </w:rPr>
        <w:t>ского</w:t>
      </w:r>
      <w:proofErr w:type="spellEnd"/>
      <w:r w:rsidR="00B00F56" w:rsidRPr="000D4A1B">
        <w:rPr>
          <w:rFonts w:ascii="Arial" w:hAnsi="Arial" w:cs="Arial"/>
          <w:sz w:val="24"/>
          <w:szCs w:val="24"/>
        </w:rPr>
        <w:t xml:space="preserve">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w:t>
      </w:r>
      <w:proofErr w:type="gramEnd"/>
      <w:r w:rsidR="008D47DE" w:rsidRPr="000D4A1B">
        <w:rPr>
          <w:rFonts w:ascii="Arial" w:hAnsi="Arial" w:cs="Arial"/>
          <w:sz w:val="24"/>
          <w:szCs w:val="24"/>
        </w:rPr>
        <w:t xml:space="preserve">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w:t>
      </w:r>
      <w:proofErr w:type="gramStart"/>
      <w:r w:rsidRPr="000D4A1B">
        <w:rPr>
          <w:rFonts w:ascii="Arial" w:hAnsi="Arial" w:cs="Arial"/>
          <w:sz w:val="24"/>
          <w:szCs w:val="24"/>
        </w:rPr>
        <w:t xml:space="preserve">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roofErr w:type="gramEnd"/>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 xml:space="preserve">.1. </w:t>
      </w:r>
      <w:proofErr w:type="gramStart"/>
      <w:r w:rsidRPr="000D4A1B">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0D4A1B">
        <w:rPr>
          <w:rFonts w:ascii="Arial" w:hAnsi="Arial" w:cs="Arial"/>
          <w:sz w:val="24"/>
          <w:szCs w:val="24"/>
        </w:rPr>
        <w:t xml:space="preserve">,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xml:space="preserve">. </w:t>
      </w:r>
      <w:proofErr w:type="gramStart"/>
      <w:r w:rsidRPr="000D4A1B">
        <w:rPr>
          <w:rFonts w:ascii="Arial" w:hAnsi="Arial" w:cs="Arial"/>
          <w:sz w:val="24"/>
          <w:szCs w:val="24"/>
        </w:rPr>
        <w:t>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490662">
        <w:rPr>
          <w:rFonts w:ascii="Arial" w:hAnsi="Arial" w:cs="Arial"/>
          <w:sz w:val="24"/>
          <w:szCs w:val="24"/>
        </w:rPr>
        <w:t>Лизинов</w:t>
      </w:r>
      <w:r w:rsidR="002F46A8" w:rsidRPr="000D4A1B">
        <w:rPr>
          <w:rFonts w:ascii="Arial" w:hAnsi="Arial" w:cs="Arial"/>
          <w:sz w:val="24"/>
          <w:szCs w:val="24"/>
        </w:rPr>
        <w:t>ского</w:t>
      </w:r>
      <w:proofErr w:type="spellEnd"/>
      <w:r w:rsidR="002F46A8" w:rsidRPr="000D4A1B">
        <w:rPr>
          <w:rFonts w:ascii="Arial" w:hAnsi="Arial" w:cs="Arial"/>
          <w:sz w:val="24"/>
          <w:szCs w:val="24"/>
        </w:rPr>
        <w:t xml:space="preserve">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(______________)</w:t>
      </w:r>
      <w:r w:rsidR="006E2E98" w:rsidRPr="000D4A1B">
        <w:rPr>
          <w:rFonts w:ascii="Arial" w:hAnsi="Arial" w:cs="Arial"/>
          <w:sz w:val="24"/>
          <w:szCs w:val="24"/>
        </w:rPr>
        <w:t xml:space="preserve">и </w:t>
      </w:r>
      <w:proofErr w:type="spellStart"/>
      <w:r w:rsidR="006E2E98" w:rsidRPr="000D4A1B">
        <w:rPr>
          <w:rFonts w:ascii="Arial" w:hAnsi="Arial" w:cs="Arial"/>
          <w:sz w:val="24"/>
          <w:szCs w:val="24"/>
        </w:rPr>
        <w:t>наофициальном</w:t>
      </w:r>
      <w:proofErr w:type="spellEnd"/>
      <w:r w:rsidR="006E2E98" w:rsidRPr="000D4A1B">
        <w:rPr>
          <w:rFonts w:ascii="Arial" w:hAnsi="Arial" w:cs="Arial"/>
          <w:sz w:val="24"/>
          <w:szCs w:val="24"/>
        </w:rPr>
        <w:t xml:space="preserve"> сайте Российской</w:t>
      </w:r>
      <w:proofErr w:type="gramEnd"/>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proofErr w:type="spellStart"/>
      <w:r w:rsidR="00490662">
        <w:rPr>
          <w:rFonts w:ascii="Arial" w:hAnsi="Arial" w:cs="Arial"/>
          <w:sz w:val="24"/>
          <w:szCs w:val="24"/>
        </w:rPr>
        <w:t>Лизинов</w:t>
      </w:r>
      <w:r w:rsidR="002F46A8" w:rsidRPr="000D4A1B">
        <w:rPr>
          <w:rFonts w:ascii="Arial" w:hAnsi="Arial" w:cs="Arial"/>
          <w:sz w:val="24"/>
          <w:szCs w:val="24"/>
        </w:rPr>
        <w:t>ского</w:t>
      </w:r>
      <w:proofErr w:type="spellEnd"/>
      <w:r w:rsidR="002F46A8" w:rsidRPr="000D4A1B">
        <w:rPr>
          <w:rFonts w:ascii="Arial" w:hAnsi="Arial" w:cs="Arial"/>
          <w:sz w:val="24"/>
          <w:szCs w:val="24"/>
        </w:rPr>
        <w:t xml:space="preserve">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w:t>
      </w:r>
      <w:proofErr w:type="gramEnd"/>
      <w:r w:rsidRPr="000D4A1B">
        <w:rPr>
          <w:rFonts w:ascii="Arial" w:hAnsi="Arial" w:cs="Arial"/>
          <w:sz w:val="24"/>
          <w:szCs w:val="24"/>
        </w:rPr>
        <w:t xml:space="preserve"> в информационно-телекоммуникационной сети Интернет</w:t>
      </w:r>
      <w:proofErr w:type="gramStart"/>
      <w:r w:rsidRPr="000D4A1B">
        <w:rPr>
          <w:rFonts w:ascii="Arial" w:hAnsi="Arial" w:cs="Arial"/>
          <w:sz w:val="24"/>
          <w:szCs w:val="24"/>
        </w:rPr>
        <w:t xml:space="preserve"> (______________)</w:t>
      </w:r>
      <w:proofErr w:type="gramEnd"/>
      <w:r w:rsidR="006E2E98" w:rsidRPr="000D4A1B">
        <w:rPr>
          <w:rFonts w:ascii="Arial" w:hAnsi="Arial" w:cs="Arial"/>
          <w:sz w:val="24"/>
          <w:szCs w:val="24"/>
        </w:rPr>
        <w:t xml:space="preserve">и </w:t>
      </w:r>
      <w:proofErr w:type="spellStart"/>
      <w:r w:rsidR="006E2E98" w:rsidRPr="000D4A1B">
        <w:rPr>
          <w:rFonts w:ascii="Arial" w:hAnsi="Arial" w:cs="Arial"/>
          <w:sz w:val="24"/>
          <w:szCs w:val="24"/>
        </w:rPr>
        <w:t>наофициальном</w:t>
      </w:r>
      <w:proofErr w:type="spellEnd"/>
      <w:r w:rsidR="006E2E98" w:rsidRPr="000D4A1B">
        <w:rPr>
          <w:rFonts w:ascii="Arial" w:hAnsi="Arial" w:cs="Arial"/>
          <w:sz w:val="24"/>
          <w:szCs w:val="24"/>
        </w:rPr>
        <w:t xml:space="preserve">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proofErr w:type="gramStart"/>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0D4A1B">
        <w:rPr>
          <w:rFonts w:ascii="Arial" w:hAnsi="Arial" w:cs="Arial"/>
          <w:sz w:val="24"/>
          <w:szCs w:val="24"/>
        </w:rPr>
        <w:t xml:space="preserve">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w:t>
      </w:r>
      <w:proofErr w:type="gramStart"/>
      <w:r w:rsidRPr="000D4A1B">
        <w:rPr>
          <w:rFonts w:ascii="Arial" w:hAnsi="Arial" w:cs="Arial"/>
          <w:sz w:val="24"/>
          <w:szCs w:val="24"/>
        </w:rPr>
        <w:t>,</w:t>
      </w:r>
      <w:proofErr w:type="gramEnd"/>
      <w:r w:rsidRPr="000D4A1B">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proofErr w:type="gramStart"/>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w:t>
      </w:r>
      <w:proofErr w:type="gramEnd"/>
      <w:r w:rsidR="002F46A8" w:rsidRPr="000D4A1B">
        <w:rPr>
          <w:rFonts w:eastAsiaTheme="minorHAnsi"/>
          <w:sz w:val="24"/>
          <w:szCs w:val="24"/>
          <w:lang w:eastAsia="en-US"/>
        </w:rPr>
        <w:t xml:space="preserve"> </w:t>
      </w:r>
      <w:proofErr w:type="gramStart"/>
      <w:r w:rsidR="000A53A9" w:rsidRPr="000D4A1B">
        <w:rPr>
          <w:rFonts w:eastAsiaTheme="minorHAnsi"/>
          <w:sz w:val="24"/>
          <w:szCs w:val="24"/>
          <w:lang w:eastAsia="en-US"/>
        </w:rPr>
        <w:t>кадастре</w:t>
      </w:r>
      <w:proofErr w:type="gramEnd"/>
      <w:r w:rsidR="000A53A9" w:rsidRPr="000D4A1B">
        <w:rPr>
          <w:rFonts w:eastAsiaTheme="minorHAnsi"/>
          <w:sz w:val="24"/>
          <w:szCs w:val="24"/>
          <w:lang w:eastAsia="en-US"/>
        </w:rPr>
        <w:t xml:space="preserve">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proofErr w:type="gramStart"/>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w:t>
      </w:r>
      <w:r w:rsidR="0029371E" w:rsidRPr="000D4A1B">
        <w:rPr>
          <w:rFonts w:ascii="Arial" w:hAnsi="Arial" w:cs="Arial"/>
          <w:sz w:val="24"/>
          <w:szCs w:val="24"/>
        </w:rPr>
        <w:lastRenderedPageBreak/>
        <w:t>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0029371E" w:rsidRPr="000D4A1B">
        <w:rPr>
          <w:rFonts w:ascii="Arial" w:hAnsi="Arial" w:cs="Arial"/>
          <w:sz w:val="24"/>
          <w:szCs w:val="24"/>
        </w:rPr>
        <w:t xml:space="preserve">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proofErr w:type="gramStart"/>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в виде электронного документа, который направляется заявителю посредством 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r w:rsidR="00BE21DC" w:rsidRPr="000D4A1B">
        <w:rPr>
          <w:rFonts w:ascii="Arial" w:hAnsi="Arial" w:cs="Arial"/>
          <w:sz w:val="24"/>
          <w:szCs w:val="24"/>
        </w:rPr>
        <w:t xml:space="preserve"> </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Формы </w:t>
      </w:r>
      <w:proofErr w:type="gramStart"/>
      <w:r w:rsidRPr="000D4A1B">
        <w:rPr>
          <w:rFonts w:ascii="Arial" w:hAnsi="Arial" w:cs="Arial"/>
          <w:sz w:val="24"/>
          <w:szCs w:val="24"/>
        </w:rPr>
        <w:t>контроля</w:t>
      </w:r>
      <w:r w:rsidR="00BE21DC" w:rsidRPr="000D4A1B">
        <w:rPr>
          <w:rFonts w:ascii="Arial" w:hAnsi="Arial" w:cs="Arial"/>
          <w:sz w:val="24"/>
          <w:szCs w:val="24"/>
        </w:rPr>
        <w:t xml:space="preserve"> </w:t>
      </w:r>
      <w:r w:rsidRPr="000D4A1B">
        <w:rPr>
          <w:rFonts w:ascii="Arial" w:hAnsi="Arial" w:cs="Arial"/>
          <w:sz w:val="24"/>
          <w:szCs w:val="24"/>
        </w:rPr>
        <w:t>за</w:t>
      </w:r>
      <w:proofErr w:type="gramEnd"/>
      <w:r w:rsidRPr="000D4A1B">
        <w:rPr>
          <w:rFonts w:ascii="Arial" w:hAnsi="Arial" w:cs="Arial"/>
          <w:sz w:val="24"/>
          <w:szCs w:val="24"/>
        </w:rPr>
        <w:t xml:space="preserve"> исполнением административного регламента</w:t>
      </w:r>
      <w:r w:rsidR="007979CD" w:rsidRPr="000D4A1B">
        <w:rPr>
          <w:rFonts w:ascii="Arial" w:hAnsi="Arial" w:cs="Arial"/>
          <w:sz w:val="24"/>
          <w:szCs w:val="24"/>
        </w:rPr>
        <w:t>.</w:t>
      </w:r>
      <w:r w:rsidR="00BE21DC" w:rsidRPr="000D4A1B">
        <w:rPr>
          <w:rFonts w:ascii="Arial" w:hAnsi="Arial" w:cs="Arial"/>
          <w:sz w:val="24"/>
          <w:szCs w:val="24"/>
        </w:rPr>
        <w:t xml:space="preserve"> </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 xml:space="preserve">4.5 </w:t>
      </w:r>
      <w:proofErr w:type="gramStart"/>
      <w:r w:rsidRPr="000D4A1B">
        <w:rPr>
          <w:rFonts w:ascii="Arial" w:hAnsi="Arial" w:cs="Arial"/>
          <w:sz w:val="24"/>
          <w:szCs w:val="24"/>
        </w:rPr>
        <w:t>Контроль за</w:t>
      </w:r>
      <w:proofErr w:type="gramEnd"/>
      <w:r w:rsidRPr="000D4A1B">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D4A1B">
        <w:rPr>
          <w:rFonts w:ascii="Arial" w:hAnsi="Arial" w:cs="Arial"/>
          <w:sz w:val="24"/>
          <w:szCs w:val="24"/>
        </w:rPr>
        <w:t xml:space="preserve"> </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w:t>
      </w:r>
      <w:r w:rsidR="00BE21DC" w:rsidRPr="000D4A1B">
        <w:rPr>
          <w:rFonts w:ascii="Arial" w:eastAsia="Calibri" w:hAnsi="Arial" w:cs="Arial"/>
          <w:sz w:val="24"/>
          <w:szCs w:val="24"/>
        </w:rPr>
        <w:t xml:space="preserve"> </w:t>
      </w:r>
      <w:r w:rsidRPr="000D4A1B">
        <w:rPr>
          <w:rFonts w:ascii="Arial" w:eastAsia="Calibri"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5.2. Заявитель может обратиться с </w:t>
      </w:r>
      <w:proofErr w:type="gramStart"/>
      <w:r w:rsidRPr="000D4A1B">
        <w:rPr>
          <w:sz w:val="24"/>
          <w:szCs w:val="24"/>
          <w:lang w:eastAsia="ru-RU"/>
        </w:rPr>
        <w:t>жалобой</w:t>
      </w:r>
      <w:proofErr w:type="gramEnd"/>
      <w:r w:rsidRPr="000D4A1B">
        <w:rPr>
          <w:sz w:val="24"/>
          <w:szCs w:val="24"/>
          <w:lang w:eastAsia="ru-RU"/>
        </w:rPr>
        <w:t xml:space="preserve"> в том числе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 поселения</w:t>
      </w:r>
      <w:r w:rsidRPr="000D4A1B">
        <w:rPr>
          <w:sz w:val="24"/>
          <w:szCs w:val="24"/>
          <w:lang w:eastAsia="ru-RU"/>
        </w:rPr>
        <w:t>;</w:t>
      </w:r>
      <w:proofErr w:type="gramEnd"/>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proofErr w:type="gramStart"/>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proofErr w:type="spellStart"/>
      <w:r w:rsidR="00490662">
        <w:rPr>
          <w:sz w:val="24"/>
          <w:szCs w:val="24"/>
        </w:rPr>
        <w:t>Лизинов</w:t>
      </w:r>
      <w:r w:rsidR="002F46A8" w:rsidRPr="000D4A1B">
        <w:rPr>
          <w:sz w:val="24"/>
          <w:szCs w:val="24"/>
        </w:rPr>
        <w:t>ского</w:t>
      </w:r>
      <w:proofErr w:type="spellEnd"/>
      <w:r w:rsidR="002F46A8" w:rsidRPr="000D4A1B">
        <w:rPr>
          <w:sz w:val="24"/>
          <w:szCs w:val="24"/>
        </w:rPr>
        <w:t xml:space="preserve"> 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proofErr w:type="gramStart"/>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xml:space="preserve">. В случае установления в ходе или по результатам </w:t>
      </w:r>
      <w:proofErr w:type="gramStart"/>
      <w:r w:rsidR="00617CC5" w:rsidRPr="000D4A1B">
        <w:rPr>
          <w:rFonts w:ascii="Arial" w:hAnsi="Arial" w:cs="Arial"/>
          <w:sz w:val="24"/>
          <w:szCs w:val="24"/>
        </w:rPr>
        <w:t>рассмотрения жалобы признаков состава административного правонарушения</w:t>
      </w:r>
      <w:proofErr w:type="gramEnd"/>
      <w:r w:rsidR="00617CC5" w:rsidRPr="000D4A1B">
        <w:rPr>
          <w:rFonts w:ascii="Arial" w:hAnsi="Arial" w:cs="Arial"/>
          <w:sz w:val="24"/>
          <w:szCs w:val="24"/>
        </w:rPr>
        <w:t xml:space="preserve"> или преступления </w:t>
      </w:r>
      <w:r w:rsidR="00617CC5" w:rsidRPr="000D4A1B">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lastRenderedPageBreak/>
        <w:t>Приложение N 1</w:t>
      </w:r>
    </w:p>
    <w:p w:rsidR="000D4A1B" w:rsidRPr="008F2677" w:rsidRDefault="00E75B3C" w:rsidP="000D4A1B">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к Административному регламенту</w:t>
      </w:r>
      <w:r w:rsidR="000D4A1B" w:rsidRPr="000D4A1B">
        <w:rPr>
          <w:rFonts w:ascii="Arial" w:hAnsi="Arial" w:cs="Arial"/>
          <w:sz w:val="24"/>
          <w:szCs w:val="24"/>
        </w:rPr>
        <w:t xml:space="preserve"> </w:t>
      </w:r>
    </w:p>
    <w:p w:rsidR="000D4A1B" w:rsidRPr="000C3959" w:rsidRDefault="000D4A1B" w:rsidP="000D4A1B">
      <w:pPr>
        <w:autoSpaceDE w:val="0"/>
        <w:autoSpaceDN w:val="0"/>
        <w:adjustRightInd w:val="0"/>
        <w:spacing w:after="0" w:line="240" w:lineRule="auto"/>
        <w:ind w:left="5670"/>
        <w:jc w:val="both"/>
        <w:rPr>
          <w:rFonts w:ascii="Arial" w:hAnsi="Arial" w:cs="Arial"/>
        </w:rPr>
      </w:pP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 xml:space="preserve">1. Место нахождения администрации </w:t>
      </w:r>
      <w:proofErr w:type="spellStart"/>
      <w:r w:rsidRPr="000C3959">
        <w:rPr>
          <w:rFonts w:ascii="Arial" w:hAnsi="Arial" w:cs="Arial"/>
        </w:rPr>
        <w:t>Лизиновского</w:t>
      </w:r>
      <w:proofErr w:type="spellEnd"/>
      <w:r w:rsidRPr="000C3959">
        <w:rPr>
          <w:rFonts w:ascii="Arial" w:hAnsi="Arial" w:cs="Arial"/>
        </w:rPr>
        <w:t xml:space="preserve"> сельского поселения: 396621 Воронежская обл., </w:t>
      </w:r>
      <w:proofErr w:type="spellStart"/>
      <w:r w:rsidRPr="000C3959">
        <w:rPr>
          <w:rFonts w:ascii="Arial" w:hAnsi="Arial" w:cs="Arial"/>
        </w:rPr>
        <w:t>Россошанский</w:t>
      </w:r>
      <w:proofErr w:type="spellEnd"/>
      <w:r w:rsidRPr="000C3959">
        <w:rPr>
          <w:rFonts w:ascii="Arial" w:hAnsi="Arial" w:cs="Arial"/>
        </w:rPr>
        <w:t xml:space="preserve"> р-н, с. </w:t>
      </w:r>
      <w:proofErr w:type="spellStart"/>
      <w:r w:rsidRPr="000C3959">
        <w:rPr>
          <w:rFonts w:ascii="Arial" w:hAnsi="Arial" w:cs="Arial"/>
        </w:rPr>
        <w:t>Лизиновка</w:t>
      </w:r>
      <w:proofErr w:type="spellEnd"/>
      <w:r w:rsidRPr="000C3959">
        <w:rPr>
          <w:rFonts w:ascii="Arial" w:hAnsi="Arial" w:cs="Arial"/>
        </w:rPr>
        <w:t>, ул. Ленина 163.</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 xml:space="preserve">График работы администрации </w:t>
      </w:r>
      <w:proofErr w:type="spellStart"/>
      <w:r w:rsidRPr="000C3959">
        <w:rPr>
          <w:rFonts w:ascii="Arial" w:hAnsi="Arial" w:cs="Arial"/>
        </w:rPr>
        <w:t>Лизиновского</w:t>
      </w:r>
      <w:proofErr w:type="spellEnd"/>
      <w:r w:rsidRPr="000C3959">
        <w:rPr>
          <w:rFonts w:ascii="Arial" w:hAnsi="Arial" w:cs="Arial"/>
        </w:rPr>
        <w:t xml:space="preserve"> сельского поселения:</w:t>
      </w:r>
    </w:p>
    <w:p w:rsidR="000C3959" w:rsidRPr="000C3959" w:rsidRDefault="000C3959" w:rsidP="000C3959">
      <w:pPr>
        <w:tabs>
          <w:tab w:val="left" w:pos="1440"/>
        </w:tabs>
        <w:spacing w:after="0"/>
        <w:ind w:firstLine="709"/>
        <w:jc w:val="both"/>
        <w:rPr>
          <w:rFonts w:ascii="Arial" w:hAnsi="Arial" w:cs="Arial"/>
        </w:rPr>
      </w:pPr>
      <w:r w:rsidRPr="000C3959">
        <w:rPr>
          <w:rFonts w:ascii="Arial" w:hAnsi="Arial" w:cs="Arial"/>
        </w:rPr>
        <w:t>Понедельник-вторник, четверг-пятница с 8.00 – 16.00, перерыв с 12.00 до 13.00. Выходные дни: суббота, воскресенье.</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 xml:space="preserve">Официальный сайт администрации </w:t>
      </w:r>
      <w:proofErr w:type="spellStart"/>
      <w:r w:rsidRPr="000C3959">
        <w:rPr>
          <w:rFonts w:ascii="Arial" w:hAnsi="Arial" w:cs="Arial"/>
        </w:rPr>
        <w:t>Лизиновского</w:t>
      </w:r>
      <w:proofErr w:type="spellEnd"/>
      <w:r w:rsidRPr="000C3959">
        <w:rPr>
          <w:rFonts w:ascii="Arial" w:hAnsi="Arial" w:cs="Arial"/>
        </w:rPr>
        <w:t xml:space="preserve"> сельского поселения в сети Интернет</w:t>
      </w:r>
      <w:proofErr w:type="gramStart"/>
      <w:r w:rsidRPr="000C3959">
        <w:rPr>
          <w:rFonts w:ascii="Arial" w:hAnsi="Arial" w:cs="Arial"/>
        </w:rPr>
        <w:t>: (</w:t>
      </w:r>
      <w:hyperlink r:id="rId10" w:history="1">
        <w:hyperlink r:id="rId11" w:history="1">
          <w:r w:rsidRPr="000C3959">
            <w:rPr>
              <w:rStyle w:val="a9"/>
              <w:rFonts w:ascii="Arial" w:hAnsi="Arial" w:cs="Arial"/>
              <w:lang w:val="en-US"/>
            </w:rPr>
            <w:t>http</w:t>
          </w:r>
          <w:r w:rsidRPr="000C3959">
            <w:rPr>
              <w:rStyle w:val="a9"/>
              <w:rFonts w:ascii="Arial" w:hAnsi="Arial" w:cs="Arial"/>
            </w:rPr>
            <w:t>://</w:t>
          </w:r>
          <w:r w:rsidRPr="000C3959">
            <w:rPr>
              <w:rStyle w:val="a9"/>
              <w:rFonts w:ascii="Arial" w:hAnsi="Arial" w:cs="Arial"/>
              <w:lang w:val="en-US"/>
            </w:rPr>
            <w:t>lizinovka</w:t>
          </w:r>
          <w:r w:rsidRPr="000C3959">
            <w:rPr>
              <w:rStyle w:val="a9"/>
              <w:rFonts w:ascii="Arial" w:hAnsi="Arial" w:cs="Arial"/>
            </w:rPr>
            <w:t>.</w:t>
          </w:r>
          <w:r w:rsidRPr="000C3959">
            <w:rPr>
              <w:rStyle w:val="a9"/>
              <w:rFonts w:ascii="Arial" w:hAnsi="Arial" w:cs="Arial"/>
              <w:lang w:val="en-US"/>
            </w:rPr>
            <w:t>rossoshmr</w:t>
          </w:r>
          <w:r w:rsidRPr="000C3959">
            <w:rPr>
              <w:rStyle w:val="a9"/>
              <w:rFonts w:ascii="Arial" w:hAnsi="Arial" w:cs="Arial"/>
            </w:rPr>
            <w:t>.</w:t>
          </w:r>
          <w:r w:rsidRPr="000C3959">
            <w:rPr>
              <w:rStyle w:val="a9"/>
              <w:rFonts w:ascii="Arial" w:hAnsi="Arial" w:cs="Arial"/>
              <w:lang w:val="en-US"/>
            </w:rPr>
            <w:t>ru</w:t>
          </w:r>
        </w:hyperlink>
        <w:r w:rsidRPr="000C3959">
          <w:rPr>
            <w:rFonts w:ascii="Arial" w:hAnsi="Arial" w:cs="Arial"/>
            <w:color w:val="0000FF"/>
            <w:u w:val="single"/>
          </w:rPr>
          <w:t>/</w:t>
        </w:r>
      </w:hyperlink>
      <w:r w:rsidRPr="000C3959">
        <w:rPr>
          <w:rFonts w:ascii="Arial" w:hAnsi="Arial" w:cs="Arial"/>
        </w:rPr>
        <w:t>).</w:t>
      </w:r>
      <w:proofErr w:type="gramEnd"/>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 xml:space="preserve">Адрес электронной почты администрации </w:t>
      </w:r>
      <w:proofErr w:type="spellStart"/>
      <w:r w:rsidRPr="000C3959">
        <w:rPr>
          <w:rFonts w:ascii="Arial" w:hAnsi="Arial" w:cs="Arial"/>
        </w:rPr>
        <w:t>Лизиновского</w:t>
      </w:r>
      <w:proofErr w:type="spellEnd"/>
      <w:r w:rsidRPr="000C3959">
        <w:rPr>
          <w:rFonts w:ascii="Arial" w:hAnsi="Arial" w:cs="Arial"/>
        </w:rPr>
        <w:t xml:space="preserve"> сельского поселения: </w:t>
      </w:r>
      <w:hyperlink r:id="rId12" w:history="1">
        <w:r w:rsidRPr="000C3959">
          <w:rPr>
            <w:rStyle w:val="a9"/>
            <w:rFonts w:ascii="Arial" w:hAnsi="Arial" w:cs="Arial"/>
            <w:lang w:val="en-US"/>
          </w:rPr>
          <w:t>lizinovskoe</w:t>
        </w:r>
        <w:r w:rsidRPr="000C3959">
          <w:rPr>
            <w:rStyle w:val="a9"/>
            <w:rFonts w:ascii="Arial" w:hAnsi="Arial" w:cs="Arial"/>
          </w:rPr>
          <w:t>@</w:t>
        </w:r>
        <w:r w:rsidRPr="000C3959">
          <w:rPr>
            <w:rStyle w:val="a9"/>
            <w:rFonts w:ascii="Arial" w:hAnsi="Arial" w:cs="Arial"/>
            <w:lang w:val="en-US"/>
          </w:rPr>
          <w:t>yandex</w:t>
        </w:r>
        <w:r w:rsidRPr="000C3959">
          <w:rPr>
            <w:rStyle w:val="a9"/>
            <w:rFonts w:ascii="Arial" w:hAnsi="Arial" w:cs="Arial"/>
          </w:rPr>
          <w:t>.</w:t>
        </w:r>
        <w:r w:rsidRPr="000C3959">
          <w:rPr>
            <w:rStyle w:val="a9"/>
            <w:rFonts w:ascii="Arial" w:hAnsi="Arial" w:cs="Arial"/>
            <w:lang w:val="en-US"/>
          </w:rPr>
          <w:t>ru</w:t>
        </w:r>
      </w:hyperlink>
      <w:r w:rsidRPr="000C3959">
        <w:rPr>
          <w:rFonts w:ascii="Arial" w:hAnsi="Arial" w:cs="Arial"/>
        </w:rPr>
        <w:t>.</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2. Телефоны для справок: (847396)94-3-25.</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3.1. Место нахождения АУ "МФЦ": 394026, г. Воронеж, ул. Дружинников, 3б (Коминтерновский район).</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Телефон для справок АУ "МФЦ": (473) 226-99-99.</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 xml:space="preserve">Официальный сайт АУ "МФЦ" в сети Интернет: </w:t>
      </w:r>
      <w:proofErr w:type="spellStart"/>
      <w:r w:rsidRPr="000C3959">
        <w:rPr>
          <w:rFonts w:ascii="Arial" w:hAnsi="Arial" w:cs="Arial"/>
        </w:rPr>
        <w:t>mfc.vrn.ru</w:t>
      </w:r>
      <w:proofErr w:type="spellEnd"/>
      <w:r w:rsidRPr="000C3959">
        <w:rPr>
          <w:rFonts w:ascii="Arial" w:hAnsi="Arial" w:cs="Arial"/>
        </w:rPr>
        <w:t>.</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 xml:space="preserve">Адрес электронной почты АУ "МФЦ": </w:t>
      </w:r>
      <w:proofErr w:type="spellStart"/>
      <w:r w:rsidRPr="000C3959">
        <w:rPr>
          <w:rFonts w:ascii="Arial" w:hAnsi="Arial" w:cs="Arial"/>
        </w:rPr>
        <w:t>odno-okno@mail.ru</w:t>
      </w:r>
      <w:proofErr w:type="spellEnd"/>
      <w:r w:rsidRPr="000C3959">
        <w:rPr>
          <w:rFonts w:ascii="Arial" w:hAnsi="Arial" w:cs="Arial"/>
        </w:rPr>
        <w:t>.</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График работы АУ "МФЦ":</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вторник, четверг, пятница: с 09.00 до 18.00;</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среда: с 11.00 до 20.00;</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суббота: с 09.00 до 16.45.</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3.2. Место нахождения филиала АУ "МФЦ" в муниципальном районе:</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396650, Воронежская обл., г. Россошь, ул. Пролетарская, 76.</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Телефон для справок филиала АУ «МФЦ»: (847396)45-0-45.</w:t>
      </w:r>
    </w:p>
    <w:p w:rsidR="000C3959" w:rsidRPr="000C3959" w:rsidRDefault="000C3959" w:rsidP="000C3959">
      <w:pPr>
        <w:autoSpaceDE w:val="0"/>
        <w:autoSpaceDN w:val="0"/>
        <w:adjustRightInd w:val="0"/>
        <w:spacing w:after="0"/>
        <w:ind w:firstLine="709"/>
        <w:jc w:val="both"/>
        <w:rPr>
          <w:rFonts w:ascii="Arial" w:hAnsi="Arial" w:cs="Arial"/>
        </w:rPr>
      </w:pPr>
      <w:r w:rsidRPr="000C3959">
        <w:rPr>
          <w:rFonts w:ascii="Arial" w:hAnsi="Arial" w:cs="Arial"/>
        </w:rPr>
        <w:t>График работы филиала АУ «МФЦ»:</w:t>
      </w:r>
    </w:p>
    <w:p w:rsidR="000C3959" w:rsidRPr="000C3959" w:rsidRDefault="000C3959" w:rsidP="000C3959">
      <w:pPr>
        <w:autoSpaceDE w:val="0"/>
        <w:autoSpaceDN w:val="0"/>
        <w:adjustRightInd w:val="0"/>
        <w:spacing w:after="0"/>
        <w:jc w:val="both"/>
        <w:rPr>
          <w:rFonts w:ascii="Arial" w:hAnsi="Arial" w:cs="Arial"/>
        </w:rPr>
      </w:pPr>
      <w:proofErr w:type="gramStart"/>
      <w:r w:rsidRPr="000C3959">
        <w:rPr>
          <w:rFonts w:ascii="Arial" w:hAnsi="Arial" w:cs="Arial"/>
        </w:rPr>
        <w:t>вторник, четверг, пятница – с 8</w:t>
      </w:r>
      <w:r w:rsidRPr="000C3959">
        <w:rPr>
          <w:rFonts w:ascii="Arial" w:hAnsi="Arial" w:cs="Arial"/>
          <w:vertAlign w:val="superscript"/>
        </w:rPr>
        <w:t>00</w:t>
      </w:r>
      <w:r w:rsidRPr="000C3959">
        <w:rPr>
          <w:rFonts w:ascii="Arial" w:hAnsi="Arial" w:cs="Arial"/>
        </w:rPr>
        <w:t xml:space="preserve"> ч. – до 17</w:t>
      </w:r>
      <w:r w:rsidRPr="000C3959">
        <w:rPr>
          <w:rFonts w:ascii="Arial" w:hAnsi="Arial" w:cs="Arial"/>
          <w:vertAlign w:val="superscript"/>
        </w:rPr>
        <w:t>00</w:t>
      </w:r>
      <w:r w:rsidRPr="000C3959">
        <w:rPr>
          <w:rFonts w:ascii="Arial" w:hAnsi="Arial" w:cs="Arial"/>
        </w:rPr>
        <w:t xml:space="preserve"> ч., среда – с 11</w:t>
      </w:r>
      <w:r w:rsidRPr="000C3959">
        <w:rPr>
          <w:rFonts w:ascii="Arial" w:hAnsi="Arial" w:cs="Arial"/>
          <w:vertAlign w:val="superscript"/>
        </w:rPr>
        <w:t>00</w:t>
      </w:r>
      <w:r w:rsidRPr="000C3959">
        <w:rPr>
          <w:rFonts w:ascii="Arial" w:hAnsi="Arial" w:cs="Arial"/>
        </w:rPr>
        <w:t xml:space="preserve"> ч. до 20</w:t>
      </w:r>
      <w:r w:rsidRPr="000C3959">
        <w:rPr>
          <w:rFonts w:ascii="Arial" w:hAnsi="Arial" w:cs="Arial"/>
          <w:vertAlign w:val="superscript"/>
        </w:rPr>
        <w:t>00</w:t>
      </w:r>
      <w:r w:rsidRPr="000C3959">
        <w:rPr>
          <w:rFonts w:ascii="Arial" w:hAnsi="Arial" w:cs="Arial"/>
        </w:rPr>
        <w:t xml:space="preserve"> ч., суббота – с 8</w:t>
      </w:r>
      <w:r w:rsidRPr="000C3959">
        <w:rPr>
          <w:rFonts w:ascii="Arial" w:hAnsi="Arial" w:cs="Arial"/>
          <w:vertAlign w:val="superscript"/>
        </w:rPr>
        <w:t>00</w:t>
      </w:r>
      <w:r w:rsidRPr="000C3959">
        <w:rPr>
          <w:rFonts w:ascii="Arial" w:hAnsi="Arial" w:cs="Arial"/>
        </w:rPr>
        <w:t xml:space="preserve"> ч. до 15</w:t>
      </w:r>
      <w:r w:rsidRPr="000C3959">
        <w:rPr>
          <w:rFonts w:ascii="Arial" w:hAnsi="Arial" w:cs="Arial"/>
          <w:vertAlign w:val="superscript"/>
        </w:rPr>
        <w:t>45</w:t>
      </w:r>
      <w:r w:rsidRPr="000C3959">
        <w:rPr>
          <w:rFonts w:ascii="Arial" w:hAnsi="Arial" w:cs="Arial"/>
        </w:rPr>
        <w:t xml:space="preserve"> ч.</w:t>
      </w:r>
      <w:proofErr w:type="gramEnd"/>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0C3959" w:rsidRDefault="000C3959" w:rsidP="000D4A1B">
      <w:pPr>
        <w:widowControl w:val="0"/>
        <w:autoSpaceDE w:val="0"/>
        <w:autoSpaceDN w:val="0"/>
        <w:adjustRightInd w:val="0"/>
        <w:spacing w:after="0" w:line="240" w:lineRule="auto"/>
        <w:ind w:left="5529"/>
        <w:jc w:val="both"/>
        <w:rPr>
          <w:rFonts w:ascii="Arial" w:hAnsi="Arial" w:cs="Arial"/>
          <w:sz w:val="24"/>
          <w:szCs w:val="24"/>
        </w:rPr>
      </w:pPr>
    </w:p>
    <w:p w:rsidR="00E75B3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Приложение N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r w:rsidR="00BE21DC" w:rsidRPr="000D4A1B">
        <w:rPr>
          <w:rFonts w:ascii="Arial" w:hAnsi="Arial" w:cs="Arial"/>
          <w:sz w:val="24"/>
          <w:szCs w:val="24"/>
        </w:rPr>
        <w:t xml:space="preserve"> </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r w:rsidR="00BE21DC" w:rsidRPr="000D4A1B">
        <w:rPr>
          <w:rFonts w:ascii="Arial" w:hAnsi="Arial" w:cs="Arial"/>
          <w:sz w:val="24"/>
          <w:szCs w:val="24"/>
        </w:rPr>
        <w:t xml:space="preserve"> </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В администрацию ________________</w:t>
      </w:r>
      <w:r w:rsidR="00417F09" w:rsidRPr="000D4A1B">
        <w:rPr>
          <w:rFonts w:ascii="Arial" w:hAnsi="Arial" w:cs="Arial"/>
          <w:sz w:val="24"/>
          <w:szCs w:val="24"/>
        </w:rPr>
        <w:t xml:space="preserve"> </w:t>
      </w:r>
      <w:r w:rsidRPr="000D4A1B">
        <w:rPr>
          <w:rFonts w:ascii="Arial" w:hAnsi="Arial" w:cs="Arial"/>
          <w:sz w:val="24"/>
          <w:szCs w:val="24"/>
        </w:rPr>
        <w:t>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proofErr w:type="gramStart"/>
      <w:r w:rsidRPr="000D4A1B">
        <w:rPr>
          <w:rFonts w:ascii="Arial" w:hAnsi="Arial" w:cs="Arial"/>
          <w:sz w:val="24"/>
          <w:szCs w:val="24"/>
        </w:rPr>
        <w:t>(Ф.И.О. заявителя,</w:t>
      </w:r>
      <w:proofErr w:type="gramEnd"/>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r w:rsidR="00BE21DC" w:rsidRPr="000D4A1B">
        <w:rPr>
          <w:rFonts w:ascii="Arial" w:hAnsi="Arial" w:cs="Arial"/>
          <w:sz w:val="24"/>
          <w:szCs w:val="24"/>
        </w:rPr>
        <w:t xml:space="preserve"> </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w:t>
      </w:r>
      <w:r w:rsidR="00417F09" w:rsidRPr="000D4A1B">
        <w:rPr>
          <w:rFonts w:ascii="Arial" w:hAnsi="Arial" w:cs="Arial"/>
          <w:sz w:val="24"/>
          <w:szCs w:val="24"/>
        </w:rPr>
        <w:t xml:space="preserve"> </w:t>
      </w:r>
      <w:r w:rsidRPr="000D4A1B">
        <w:rPr>
          <w:rFonts w:ascii="Arial" w:hAnsi="Arial" w:cs="Arial"/>
          <w:sz w:val="24"/>
          <w:szCs w:val="24"/>
        </w:rPr>
        <w:t>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w:t>
      </w:r>
      <w:r w:rsidR="00BE21DC" w:rsidRPr="000D4A1B">
        <w:rPr>
          <w:rFonts w:ascii="Arial" w:hAnsi="Arial" w:cs="Arial"/>
          <w:sz w:val="24"/>
          <w:szCs w:val="24"/>
        </w:rPr>
        <w:t xml:space="preserve"> </w:t>
      </w:r>
      <w:r w:rsidRPr="000D4A1B">
        <w:rPr>
          <w:rFonts w:ascii="Arial" w:hAnsi="Arial" w:cs="Arial"/>
          <w:sz w:val="24"/>
          <w:szCs w:val="24"/>
        </w:rPr>
        <w:t>уполномоченному</w:t>
      </w:r>
      <w:r w:rsidR="00BE21DC" w:rsidRPr="000D4A1B">
        <w:rPr>
          <w:rFonts w:ascii="Arial" w:hAnsi="Arial" w:cs="Arial"/>
          <w:sz w:val="24"/>
          <w:szCs w:val="24"/>
        </w:rPr>
        <w:t xml:space="preserve"> </w:t>
      </w:r>
      <w:r w:rsidRPr="000D4A1B">
        <w:rPr>
          <w:rFonts w:ascii="Arial" w:hAnsi="Arial" w:cs="Arial"/>
          <w:sz w:val="24"/>
          <w:szCs w:val="24"/>
        </w:rPr>
        <w:t>представителю)</w:t>
      </w:r>
      <w:r w:rsidR="00BE21DC" w:rsidRPr="000D4A1B">
        <w:rPr>
          <w:rFonts w:ascii="Arial" w:hAnsi="Arial" w:cs="Arial"/>
          <w:sz w:val="24"/>
          <w:szCs w:val="24"/>
        </w:rPr>
        <w:t xml:space="preserve"> </w:t>
      </w:r>
      <w:r w:rsidRPr="000D4A1B">
        <w:rPr>
          <w:rFonts w:ascii="Arial" w:hAnsi="Arial" w:cs="Arial"/>
          <w:sz w:val="24"/>
          <w:szCs w:val="24"/>
        </w:rPr>
        <w:t>/</w:t>
      </w:r>
      <w:r w:rsidR="00BE21DC" w:rsidRPr="000D4A1B">
        <w:rPr>
          <w:rFonts w:ascii="Arial" w:hAnsi="Arial" w:cs="Arial"/>
          <w:sz w:val="24"/>
          <w:szCs w:val="24"/>
        </w:rPr>
        <w:t xml:space="preserve"> </w:t>
      </w:r>
      <w:r w:rsidRPr="000D4A1B">
        <w:rPr>
          <w:rFonts w:ascii="Arial" w:hAnsi="Arial" w:cs="Arial"/>
          <w:sz w:val="24"/>
          <w:szCs w:val="24"/>
        </w:rPr>
        <w:t>выслать</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почте</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желанию заявителя).</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(должность)</w:t>
      </w:r>
      <w:r w:rsidRPr="000D4A1B">
        <w:rPr>
          <w:rFonts w:ascii="Arial" w:hAnsi="Arial" w:cs="Arial"/>
          <w:sz w:val="24"/>
          <w:szCs w:val="24"/>
        </w:rPr>
        <w:t xml:space="preserve"> </w:t>
      </w:r>
      <w:r w:rsidR="00E75B3C" w:rsidRPr="000D4A1B">
        <w:rPr>
          <w:rFonts w:ascii="Arial" w:hAnsi="Arial" w:cs="Arial"/>
          <w:sz w:val="24"/>
          <w:szCs w:val="24"/>
        </w:rPr>
        <w:t>(подпись)</w:t>
      </w:r>
      <w:r w:rsidRPr="000D4A1B">
        <w:rPr>
          <w:rFonts w:ascii="Arial" w:hAnsi="Arial" w:cs="Arial"/>
          <w:sz w:val="24"/>
          <w:szCs w:val="24"/>
        </w:rPr>
        <w:t xml:space="preserve"> </w:t>
      </w:r>
      <w:r w:rsidR="00E75B3C" w:rsidRPr="000D4A1B">
        <w:rPr>
          <w:rFonts w:ascii="Arial" w:hAnsi="Arial" w:cs="Arial"/>
          <w:sz w:val="24"/>
          <w:szCs w:val="24"/>
        </w:rPr>
        <w:t>(фамилия И.О.)</w:t>
      </w:r>
    </w:p>
    <w:p w:rsidR="00BE21DC" w:rsidRPr="000D4A1B" w:rsidRDefault="00BE21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М.П.</w:t>
      </w:r>
      <w:r w:rsidR="000D4A1B">
        <w:rPr>
          <w:rFonts w:ascii="Arial" w:hAnsi="Arial" w:cs="Arial"/>
          <w:sz w:val="24"/>
          <w:szCs w:val="24"/>
        </w:rPr>
        <w:t xml:space="preserve"> </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type w:val="continuous"/>
          <w:pgSz w:w="11906" w:h="16838"/>
          <w:pgMar w:top="2268" w:right="567" w:bottom="567" w:left="1701" w:header="709" w:footer="709" w:gutter="0"/>
          <w:cols w:space="708"/>
          <w:docGrid w:linePitch="360"/>
        </w:sectPr>
      </w:pPr>
    </w:p>
    <w:p w:rsidR="000C20B2" w:rsidRPr="00BE21DC" w:rsidRDefault="00F756DD" w:rsidP="000C20B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F756DD"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F756DD"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BE21DC" w:rsidRPr="001E6749" w:rsidRDefault="00BE21DC"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 xml:space="preserve">Административного регламента в </w:t>
                  </w:r>
                  <w:proofErr w:type="spellStart"/>
                  <w:r w:rsidRPr="001E6749">
                    <w:rPr>
                      <w:rFonts w:ascii="Times New Roman" w:hAnsi="Times New Roman" w:cs="Times New Roman"/>
                      <w:sz w:val="20"/>
                      <w:szCs w:val="20"/>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00BE21DC">
        <w:rPr>
          <w:rFonts w:ascii="Arial" w:hAnsi="Arial" w:cs="Arial"/>
          <w:sz w:val="24"/>
          <w:szCs w:val="24"/>
        </w:rPr>
        <w:t xml:space="preserve"> </w: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F756DD"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D4A1B">
        <w:rPr>
          <w:rFonts w:ascii="Arial" w:hAnsi="Arial" w:cs="Arial"/>
          <w:sz w:val="24"/>
          <w:szCs w:val="24"/>
        </w:rPr>
        <w:t xml:space="preserve"> </w:t>
      </w:r>
    </w:p>
    <w:p w:rsid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1E6749">
                    <w:rPr>
                      <w:rFonts w:ascii="Times New Roman" w:hAnsi="Times New Roman" w:cs="Times New Roman"/>
                      <w:sz w:val="20"/>
                      <w:szCs w:val="20"/>
                    </w:rPr>
                    <w:t>(выдача) заявителю</w:t>
                  </w:r>
                  <w:r>
                    <w:rPr>
                      <w:rFonts w:ascii="Times New Roman" w:hAnsi="Times New Roman" w:cs="Times New Roman"/>
                      <w:sz w:val="20"/>
                      <w:szCs w:val="20"/>
                    </w:rPr>
                    <w:t xml:space="preserve"> </w:t>
                  </w:r>
                  <w:r w:rsidRPr="001E6749">
                    <w:rPr>
                      <w:rFonts w:ascii="Times New Roman" w:hAnsi="Times New Roman" w:cs="Times New Roman"/>
                      <w:sz w:val="20"/>
                      <w:szCs w:val="20"/>
                    </w:rPr>
                    <w:t xml:space="preserve">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00BE21DC">
        <w:rPr>
          <w:rFonts w:ascii="Arial" w:hAnsi="Arial" w:cs="Arial"/>
          <w:sz w:val="24"/>
          <w:szCs w:val="24"/>
        </w:rPr>
        <w:t xml:space="preserve"> </w:t>
      </w:r>
    </w:p>
    <w:p w:rsidR="00BE21DC" w:rsidRDefault="00BE21DC" w:rsidP="000C20B2">
      <w:pPr>
        <w:autoSpaceDE w:val="0"/>
        <w:autoSpaceDN w:val="0"/>
        <w:adjustRightInd w:val="0"/>
        <w:rPr>
          <w:rFonts w:ascii="Arial" w:hAnsi="Arial" w:cs="Arial"/>
          <w:sz w:val="24"/>
          <w:szCs w:val="24"/>
        </w:rPr>
      </w:pPr>
      <w:r>
        <w:rPr>
          <w:rFonts w:ascii="Arial" w:hAnsi="Arial" w:cs="Arial"/>
          <w:sz w:val="24"/>
          <w:szCs w:val="24"/>
        </w:rPr>
        <w:t xml:space="preserve"> </w:t>
      </w:r>
    </w:p>
    <w:p w:rsidR="00BE21DC" w:rsidRDefault="00BE21DC" w:rsidP="00F22F56">
      <w:pPr>
        <w:pStyle w:val="ConsPlusNonformat"/>
        <w:rPr>
          <w:rFonts w:ascii="Arial" w:hAnsi="Arial" w:cs="Arial"/>
          <w:sz w:val="24"/>
          <w:szCs w:val="24"/>
        </w:rPr>
      </w:pPr>
      <w:r>
        <w:rPr>
          <w:rFonts w:ascii="Arial" w:hAnsi="Arial" w:cs="Arial"/>
          <w:sz w:val="24"/>
          <w:szCs w:val="24"/>
        </w:rPr>
        <w:t xml:space="preserve"> </w:t>
      </w: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0C20B2" w:rsidRPr="00BE21DC" w:rsidRDefault="00F756DD"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F756DD"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BE21DC" w:rsidRPr="001E6749" w:rsidRDefault="00BE21DC" w:rsidP="0024044F">
                  <w:pPr>
                    <w:spacing w:after="0" w:line="240" w:lineRule="auto"/>
                    <w:jc w:val="center"/>
                    <w:rPr>
                      <w:sz w:val="20"/>
                      <w:szCs w:val="20"/>
                    </w:rPr>
                  </w:pPr>
                  <w:r w:rsidRPr="0024044F">
                    <w:rPr>
                      <w:rFonts w:ascii="Times New Roman" w:hAnsi="Times New Roman" w:cs="Times New Roman"/>
                      <w:sz w:val="18"/>
                      <w:szCs w:val="18"/>
                    </w:rPr>
                    <w:t xml:space="preserve">Рассмотрение предоставленных документов, истребование документов (сведений), указанных в п.2.6.2. Административного регламента в </w:t>
                  </w:r>
                  <w:proofErr w:type="spellStart"/>
                  <w:r w:rsidRPr="0024044F">
                    <w:rPr>
                      <w:rFonts w:ascii="Times New Roman" w:hAnsi="Times New Roman" w:cs="Times New Roman"/>
                      <w:sz w:val="18"/>
                      <w:szCs w:val="18"/>
                    </w:rPr>
                    <w:t>рамкахмежведомственного</w:t>
                  </w:r>
                  <w:proofErr w:type="spellEnd"/>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F756DD"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BE21DC" w:rsidRPr="009573D8"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w:t>
                  </w:r>
                  <w:r>
                    <w:rPr>
                      <w:rFonts w:ascii="Times New Roman" w:hAnsi="Times New Roman" w:cs="Times New Roman"/>
                      <w:sz w:val="20"/>
                      <w:szCs w:val="20"/>
                    </w:rPr>
                    <w:t xml:space="preserve"> </w:t>
                  </w:r>
                  <w:r w:rsidRPr="0005747B">
                    <w:rPr>
                      <w:rFonts w:ascii="Times New Roman" w:hAnsi="Times New Roman" w:cs="Times New Roman"/>
                      <w:sz w:val="20"/>
                      <w:szCs w:val="20"/>
                    </w:rPr>
                    <w:t>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sidR="00BE21DC">
        <w:rPr>
          <w:rFonts w:ascii="Arial" w:hAnsi="Arial" w:cs="Arial"/>
          <w:sz w:val="24"/>
          <w:szCs w:val="24"/>
        </w:rPr>
        <w:t xml:space="preserve"> </w: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BE21DC" w:rsidRPr="00F67ED7" w:rsidRDefault="00BE21DC"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BE21DC" w:rsidRPr="00F67ED7" w:rsidRDefault="00BE21DC"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BA7F6F" w:rsidRPr="0005747B" w:rsidRDefault="00BA7F6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BE21DC" w:rsidRPr="001E6749" w:rsidRDefault="00BE21DC"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BE21DC" w:rsidRPr="00C23BFB" w:rsidRDefault="00BE21DC"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w:t>
                  </w:r>
                  <w:r>
                    <w:rPr>
                      <w:rFonts w:ascii="Times New Roman" w:hAnsi="Times New Roman" w:cs="Times New Roman"/>
                      <w:sz w:val="20"/>
                      <w:szCs w:val="20"/>
                    </w:rPr>
                    <w:t xml:space="preserve"> </w:t>
                  </w:r>
                  <w:r w:rsidRPr="0005747B">
                    <w:rPr>
                      <w:rFonts w:ascii="Times New Roman" w:hAnsi="Times New Roman" w:cs="Times New Roman"/>
                      <w:sz w:val="20"/>
                      <w:szCs w:val="20"/>
                    </w:rPr>
                    <w:t>муниципальной услуги</w:t>
                  </w:r>
                </w:p>
              </w:txbxContent>
            </v:textbox>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F756DD"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BE21DC" w:rsidRPr="003102D6" w:rsidRDefault="00BE21DC"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BE21DC" w:rsidRPr="0005747B" w:rsidRDefault="00BE21DC"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BE21DC" w:rsidRPr="0005747B" w:rsidRDefault="00BE21DC"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BE21DC" w:rsidRPr="00DD56A6" w:rsidRDefault="00BE21DC"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F756DD"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BE21DC" w:rsidRPr="00DD56A6" w:rsidRDefault="00BE21DC"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BE21DC" w:rsidRPr="0005747B" w:rsidRDefault="00BE21DC"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w:t>
                  </w:r>
                  <w:r>
                    <w:rPr>
                      <w:rFonts w:ascii="Times New Roman" w:hAnsi="Times New Roman" w:cs="Times New Roman"/>
                      <w:sz w:val="18"/>
                      <w:szCs w:val="18"/>
                    </w:rPr>
                    <w:t xml:space="preserve"> </w:t>
                  </w:r>
                  <w:r w:rsidRPr="0083578B">
                    <w:rPr>
                      <w:rFonts w:ascii="Times New Roman" w:hAnsi="Times New Roman" w:cs="Times New Roman"/>
                      <w:sz w:val="18"/>
                      <w:szCs w:val="18"/>
                    </w:rPr>
                    <w:t xml:space="preserve">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F756DD"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BE21DC" w:rsidRPr="00072576" w:rsidRDefault="00BE21DC"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w:t>
                  </w:r>
                  <w:r>
                    <w:rPr>
                      <w:rFonts w:ascii="Times New Roman" w:hAnsi="Times New Roman" w:cs="Times New Roman"/>
                      <w:sz w:val="18"/>
                      <w:szCs w:val="18"/>
                    </w:rPr>
                    <w:t xml:space="preserve"> </w:t>
                  </w:r>
                  <w:r w:rsidRPr="00072576">
                    <w:rPr>
                      <w:rFonts w:ascii="Times New Roman" w:hAnsi="Times New Roman" w:cs="Times New Roman"/>
                      <w:sz w:val="18"/>
                      <w:szCs w:val="18"/>
                    </w:rPr>
                    <w:t>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p>
    <w:p w:rsidR="000C20B2" w:rsidRPr="00BE21DC" w:rsidRDefault="00F756DD"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F756DD"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BE21DC" w:rsidRPr="005D2E8E" w:rsidRDefault="00BE21DC"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F756DD"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00BE21DC">
        <w:rPr>
          <w:rFonts w:ascii="Arial" w:hAnsi="Arial" w:cs="Arial"/>
          <w:sz w:val="24"/>
          <w:szCs w:val="24"/>
        </w:rPr>
        <w:t xml:space="preserve"> </w:t>
      </w:r>
    </w:p>
    <w:p w:rsidR="00BE21DC" w:rsidRDefault="00F756DD"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BE21DC" w:rsidRPr="0005747B" w:rsidRDefault="00BE21DC"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bookmarkStart w:id="11" w:name="_GoBack"/>
      <w:bookmarkEnd w:id="11"/>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 </w:t>
      </w: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(число) (месяц прописью)</w:t>
      </w:r>
      <w:r w:rsidRPr="000D4A1B">
        <w:rPr>
          <w:rFonts w:ascii="Arial" w:hAnsi="Arial" w:cs="Arial"/>
          <w:sz w:val="24"/>
          <w:szCs w:val="24"/>
        </w:rPr>
        <w:t xml:space="preserve"> </w:t>
      </w:r>
      <w:r w:rsidR="00072576" w:rsidRPr="000D4A1B">
        <w:rPr>
          <w:rFonts w:ascii="Arial" w:hAnsi="Arial" w:cs="Arial"/>
          <w:sz w:val="24"/>
          <w:szCs w:val="24"/>
        </w:rPr>
        <w:t>(год)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прилагаемому</w:t>
      </w:r>
      <w:r w:rsidR="00BE21DC" w:rsidRPr="000D4A1B">
        <w:rPr>
          <w:rFonts w:ascii="Arial" w:hAnsi="Arial" w:cs="Arial"/>
          <w:sz w:val="24"/>
          <w:szCs w:val="24"/>
        </w:rPr>
        <w:t xml:space="preserve"> </w:t>
      </w:r>
      <w:r w:rsidRPr="000D4A1B">
        <w:rPr>
          <w:rFonts w:ascii="Arial" w:hAnsi="Arial" w:cs="Arial"/>
          <w:sz w:val="24"/>
          <w:szCs w:val="24"/>
        </w:rPr>
        <w:t>к</w:t>
      </w:r>
      <w:r w:rsidR="00BE21DC" w:rsidRPr="000D4A1B">
        <w:rPr>
          <w:rFonts w:ascii="Arial" w:hAnsi="Arial" w:cs="Arial"/>
          <w:sz w:val="24"/>
          <w:szCs w:val="24"/>
        </w:rPr>
        <w:t xml:space="preserve"> </w:t>
      </w:r>
      <w:r w:rsidRPr="000D4A1B">
        <w:rPr>
          <w:rFonts w:ascii="Arial" w:hAnsi="Arial" w:cs="Arial"/>
          <w:sz w:val="24"/>
          <w:szCs w:val="24"/>
        </w:rPr>
        <w:t>заявлению перечню документов, необходимых для принятия решения</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r w:rsidR="00BE21DC" w:rsidRPr="000D4A1B">
        <w:rPr>
          <w:rFonts w:ascii="Arial" w:hAnsi="Arial" w:cs="Arial"/>
          <w:sz w:val="24"/>
          <w:szCs w:val="24"/>
        </w:rPr>
        <w:t xml:space="preserve"> </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Перечень</w:t>
      </w:r>
      <w:r w:rsidRPr="000D4A1B">
        <w:rPr>
          <w:rFonts w:ascii="Arial" w:hAnsi="Arial" w:cs="Arial"/>
          <w:sz w:val="24"/>
          <w:szCs w:val="24"/>
        </w:rPr>
        <w:t xml:space="preserve"> </w:t>
      </w:r>
      <w:r w:rsidR="00072576" w:rsidRPr="000D4A1B">
        <w:rPr>
          <w:rFonts w:ascii="Arial" w:hAnsi="Arial" w:cs="Arial"/>
          <w:sz w:val="24"/>
          <w:szCs w:val="24"/>
        </w:rPr>
        <w:t>документов,</w:t>
      </w:r>
      <w:r w:rsidRPr="000D4A1B">
        <w:rPr>
          <w:rFonts w:ascii="Arial" w:hAnsi="Arial" w:cs="Arial"/>
          <w:sz w:val="24"/>
          <w:szCs w:val="24"/>
        </w:rPr>
        <w:t xml:space="preserve"> </w:t>
      </w:r>
      <w:r w:rsidR="00072576" w:rsidRPr="000D4A1B">
        <w:rPr>
          <w:rFonts w:ascii="Arial" w:hAnsi="Arial" w:cs="Arial"/>
          <w:sz w:val="24"/>
          <w:szCs w:val="24"/>
        </w:rPr>
        <w:t>которые</w:t>
      </w:r>
      <w:r w:rsidRPr="000D4A1B">
        <w:rPr>
          <w:rFonts w:ascii="Arial" w:hAnsi="Arial" w:cs="Arial"/>
          <w:sz w:val="24"/>
          <w:szCs w:val="24"/>
        </w:rPr>
        <w:t xml:space="preserve"> </w:t>
      </w:r>
      <w:r w:rsidR="00072576" w:rsidRPr="000D4A1B">
        <w:rPr>
          <w:rFonts w:ascii="Arial" w:hAnsi="Arial" w:cs="Arial"/>
          <w:sz w:val="24"/>
          <w:szCs w:val="24"/>
        </w:rPr>
        <w:t>будут</w:t>
      </w:r>
      <w:r w:rsidRPr="000D4A1B">
        <w:rPr>
          <w:rFonts w:ascii="Arial" w:hAnsi="Arial" w:cs="Arial"/>
          <w:sz w:val="24"/>
          <w:szCs w:val="24"/>
        </w:rPr>
        <w:t xml:space="preserve"> </w:t>
      </w:r>
      <w:r w:rsidR="00072576" w:rsidRPr="000D4A1B">
        <w:rPr>
          <w:rFonts w:ascii="Arial" w:hAnsi="Arial" w:cs="Arial"/>
          <w:sz w:val="24"/>
          <w:szCs w:val="24"/>
        </w:rPr>
        <w:t>получены</w:t>
      </w:r>
      <w:r w:rsidRPr="000D4A1B">
        <w:rPr>
          <w:rFonts w:ascii="Arial" w:hAnsi="Arial" w:cs="Arial"/>
          <w:sz w:val="24"/>
          <w:szCs w:val="24"/>
        </w:rPr>
        <w:t xml:space="preserve"> </w:t>
      </w:r>
      <w:r w:rsidR="00072576" w:rsidRPr="000D4A1B">
        <w:rPr>
          <w:rFonts w:ascii="Arial" w:hAnsi="Arial" w:cs="Arial"/>
          <w:sz w:val="24"/>
          <w:szCs w:val="24"/>
        </w:rPr>
        <w:t>по</w:t>
      </w:r>
      <w:r w:rsidRPr="000D4A1B">
        <w:rPr>
          <w:rFonts w:ascii="Arial" w:hAnsi="Arial" w:cs="Arial"/>
          <w:sz w:val="24"/>
          <w:szCs w:val="24"/>
        </w:rPr>
        <w:t xml:space="preserve"> </w:t>
      </w:r>
      <w:r w:rsidR="00072576" w:rsidRPr="000D4A1B">
        <w:rPr>
          <w:rFonts w:ascii="Arial" w:hAnsi="Arial" w:cs="Arial"/>
          <w:sz w:val="24"/>
          <w:szCs w:val="24"/>
        </w:rPr>
        <w:t>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r w:rsidR="00BE21DC" w:rsidRPr="000D4A1B">
        <w:rPr>
          <w:rFonts w:ascii="Arial" w:hAnsi="Arial" w:cs="Arial"/>
          <w:sz w:val="24"/>
          <w:szCs w:val="24"/>
        </w:rPr>
        <w:t xml:space="preserve"> </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w:t>
      </w:r>
      <w:r w:rsidR="00BE21DC" w:rsidRPr="000D4A1B">
        <w:rPr>
          <w:rFonts w:ascii="Arial" w:hAnsi="Arial" w:cs="Arial"/>
          <w:sz w:val="24"/>
          <w:szCs w:val="24"/>
        </w:rPr>
        <w:t xml:space="preserve"> </w:t>
      </w:r>
      <w:r w:rsidRPr="000D4A1B">
        <w:rPr>
          <w:rFonts w:ascii="Arial" w:hAnsi="Arial" w:cs="Arial"/>
          <w:sz w:val="24"/>
          <w:szCs w:val="24"/>
        </w:rPr>
        <w:t>_____________</w:t>
      </w:r>
      <w:r w:rsidR="00BE21DC" w:rsidRPr="000D4A1B">
        <w:rPr>
          <w:rFonts w:ascii="Arial" w:hAnsi="Arial" w:cs="Arial"/>
          <w:sz w:val="24"/>
          <w:szCs w:val="24"/>
        </w:rPr>
        <w:t xml:space="preserve"> </w:t>
      </w:r>
      <w:r w:rsidRPr="000D4A1B">
        <w:rPr>
          <w:rFonts w:ascii="Arial" w:hAnsi="Arial" w:cs="Arial"/>
          <w:sz w:val="24"/>
          <w:szCs w:val="24"/>
        </w:rPr>
        <w:t>_____________________</w:t>
      </w:r>
    </w:p>
    <w:p w:rsidR="00072576" w:rsidRPr="000D4A1B" w:rsidRDefault="00072576" w:rsidP="000D4A1B">
      <w:pPr>
        <w:pStyle w:val="ConsPlusNonformat"/>
        <w:ind w:firstLine="709"/>
        <w:jc w:val="both"/>
        <w:rPr>
          <w:rFonts w:ascii="Arial" w:hAnsi="Arial" w:cs="Arial"/>
          <w:sz w:val="24"/>
          <w:szCs w:val="24"/>
        </w:rPr>
      </w:pPr>
      <w:proofErr w:type="gramStart"/>
      <w:r w:rsidRPr="000D4A1B">
        <w:rPr>
          <w:rFonts w:ascii="Arial" w:hAnsi="Arial" w:cs="Arial"/>
          <w:sz w:val="24"/>
          <w:szCs w:val="24"/>
        </w:rPr>
        <w:t>(должность специалиста,</w:t>
      </w:r>
      <w:r w:rsidR="00BE21DC" w:rsidRPr="000D4A1B">
        <w:rPr>
          <w:rFonts w:ascii="Arial" w:hAnsi="Arial" w:cs="Arial"/>
          <w:sz w:val="24"/>
          <w:szCs w:val="24"/>
        </w:rPr>
        <w:t xml:space="preserve"> </w:t>
      </w:r>
      <w:r w:rsidRPr="000D4A1B">
        <w:rPr>
          <w:rFonts w:ascii="Arial" w:hAnsi="Arial" w:cs="Arial"/>
          <w:sz w:val="24"/>
          <w:szCs w:val="24"/>
        </w:rPr>
        <w:t>(подпись)</w:t>
      </w:r>
      <w:r w:rsidR="00BE21DC" w:rsidRPr="000D4A1B">
        <w:rPr>
          <w:rFonts w:ascii="Arial" w:hAnsi="Arial" w:cs="Arial"/>
          <w:sz w:val="24"/>
          <w:szCs w:val="24"/>
        </w:rPr>
        <w:t xml:space="preserve"> </w:t>
      </w:r>
      <w:r w:rsidRPr="000D4A1B">
        <w:rPr>
          <w:rFonts w:ascii="Arial" w:hAnsi="Arial" w:cs="Arial"/>
          <w:sz w:val="24"/>
          <w:szCs w:val="24"/>
        </w:rPr>
        <w:t>(расшифровка подписи)</w:t>
      </w:r>
      <w:proofErr w:type="gramEnd"/>
    </w:p>
    <w:p w:rsidR="000D4A1B" w:rsidRDefault="00072576" w:rsidP="000D4A1B">
      <w:pPr>
        <w:pStyle w:val="ConsPlusNonformat"/>
        <w:ind w:firstLine="709"/>
        <w:jc w:val="both"/>
        <w:rPr>
          <w:rFonts w:ascii="Arial" w:hAnsi="Arial" w:cs="Arial"/>
          <w:sz w:val="24"/>
          <w:szCs w:val="24"/>
        </w:rPr>
      </w:pPr>
      <w:proofErr w:type="gramStart"/>
      <w:r w:rsidRPr="000D4A1B">
        <w:rPr>
          <w:rFonts w:ascii="Arial" w:hAnsi="Arial" w:cs="Arial"/>
          <w:sz w:val="24"/>
          <w:szCs w:val="24"/>
        </w:rPr>
        <w:t>ответственного</w:t>
      </w:r>
      <w:proofErr w:type="gramEnd"/>
      <w:r w:rsidRPr="000D4A1B">
        <w:rPr>
          <w:rFonts w:ascii="Arial" w:hAnsi="Arial" w:cs="Arial"/>
          <w:sz w:val="24"/>
          <w:szCs w:val="24"/>
        </w:rPr>
        <w:t xml:space="preserve"> за прием документов)</w:t>
      </w:r>
      <w:r w:rsidR="000D4A1B">
        <w:rPr>
          <w:rFonts w:ascii="Arial" w:hAnsi="Arial" w:cs="Arial"/>
          <w:sz w:val="24"/>
          <w:szCs w:val="24"/>
        </w:rPr>
        <w:t xml:space="preserve">         </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BCF" w:rsidRDefault="00FB2BCF" w:rsidP="00F63BE9">
      <w:pPr>
        <w:spacing w:after="0" w:line="240" w:lineRule="auto"/>
      </w:pPr>
      <w:r>
        <w:separator/>
      </w:r>
    </w:p>
  </w:endnote>
  <w:endnote w:type="continuationSeparator" w:id="0">
    <w:p w:rsidR="00FB2BCF" w:rsidRDefault="00FB2BCF"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BCF" w:rsidRDefault="00FB2BCF" w:rsidP="00F63BE9">
      <w:pPr>
        <w:spacing w:after="0" w:line="240" w:lineRule="auto"/>
      </w:pPr>
      <w:r>
        <w:separator/>
      </w:r>
    </w:p>
  </w:footnote>
  <w:footnote w:type="continuationSeparator" w:id="0">
    <w:p w:rsidR="00FB2BCF" w:rsidRDefault="00FB2BCF"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671BD"/>
    <w:rsid w:val="00070876"/>
    <w:rsid w:val="00071542"/>
    <w:rsid w:val="00072576"/>
    <w:rsid w:val="00086030"/>
    <w:rsid w:val="00087642"/>
    <w:rsid w:val="000A53A9"/>
    <w:rsid w:val="000C187E"/>
    <w:rsid w:val="000C20B2"/>
    <w:rsid w:val="000C3959"/>
    <w:rsid w:val="000D1C3F"/>
    <w:rsid w:val="000D4A1B"/>
    <w:rsid w:val="0010038C"/>
    <w:rsid w:val="00100DDB"/>
    <w:rsid w:val="00101799"/>
    <w:rsid w:val="001230B1"/>
    <w:rsid w:val="00141DF3"/>
    <w:rsid w:val="00144430"/>
    <w:rsid w:val="00146AD6"/>
    <w:rsid w:val="0016706C"/>
    <w:rsid w:val="00173F8B"/>
    <w:rsid w:val="0017677F"/>
    <w:rsid w:val="00180016"/>
    <w:rsid w:val="00191995"/>
    <w:rsid w:val="001A7DCD"/>
    <w:rsid w:val="001D1E7A"/>
    <w:rsid w:val="001D5C4A"/>
    <w:rsid w:val="001F11FE"/>
    <w:rsid w:val="001F398C"/>
    <w:rsid w:val="00202A0F"/>
    <w:rsid w:val="00221A07"/>
    <w:rsid w:val="00223F05"/>
    <w:rsid w:val="00225B5B"/>
    <w:rsid w:val="0024044F"/>
    <w:rsid w:val="002460D7"/>
    <w:rsid w:val="00250377"/>
    <w:rsid w:val="002525C9"/>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102D6"/>
    <w:rsid w:val="00314477"/>
    <w:rsid w:val="003456CD"/>
    <w:rsid w:val="003523AA"/>
    <w:rsid w:val="0036709E"/>
    <w:rsid w:val="00371891"/>
    <w:rsid w:val="003854ED"/>
    <w:rsid w:val="00386CC0"/>
    <w:rsid w:val="003A3C1B"/>
    <w:rsid w:val="003B3841"/>
    <w:rsid w:val="003C159B"/>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71A2F"/>
    <w:rsid w:val="00471AFE"/>
    <w:rsid w:val="00484741"/>
    <w:rsid w:val="00490662"/>
    <w:rsid w:val="004B0DAA"/>
    <w:rsid w:val="004B2DB2"/>
    <w:rsid w:val="004B6CB4"/>
    <w:rsid w:val="004C0F87"/>
    <w:rsid w:val="004C7586"/>
    <w:rsid w:val="004E75C5"/>
    <w:rsid w:val="004F3259"/>
    <w:rsid w:val="005022EB"/>
    <w:rsid w:val="00510F46"/>
    <w:rsid w:val="00512B1C"/>
    <w:rsid w:val="005328B8"/>
    <w:rsid w:val="00540EC8"/>
    <w:rsid w:val="00541DC1"/>
    <w:rsid w:val="0055210F"/>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328B8"/>
    <w:rsid w:val="00760DF2"/>
    <w:rsid w:val="0076113A"/>
    <w:rsid w:val="00764ED0"/>
    <w:rsid w:val="00767FBE"/>
    <w:rsid w:val="007709A9"/>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A7FBA"/>
    <w:rsid w:val="008C3987"/>
    <w:rsid w:val="008C61D2"/>
    <w:rsid w:val="008D47DE"/>
    <w:rsid w:val="008E3D06"/>
    <w:rsid w:val="008F2677"/>
    <w:rsid w:val="008F4DC2"/>
    <w:rsid w:val="009064CE"/>
    <w:rsid w:val="00930C79"/>
    <w:rsid w:val="00940480"/>
    <w:rsid w:val="009440B3"/>
    <w:rsid w:val="0094731A"/>
    <w:rsid w:val="0094798E"/>
    <w:rsid w:val="00982BAF"/>
    <w:rsid w:val="00997EC7"/>
    <w:rsid w:val="009A25DF"/>
    <w:rsid w:val="009B207D"/>
    <w:rsid w:val="009B4A62"/>
    <w:rsid w:val="009D3263"/>
    <w:rsid w:val="009E112B"/>
    <w:rsid w:val="009E11AA"/>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1DC0"/>
    <w:rsid w:val="00AC6D55"/>
    <w:rsid w:val="00AD3B32"/>
    <w:rsid w:val="00AD4498"/>
    <w:rsid w:val="00AE3030"/>
    <w:rsid w:val="00B00F56"/>
    <w:rsid w:val="00B03817"/>
    <w:rsid w:val="00B053E9"/>
    <w:rsid w:val="00B21E2D"/>
    <w:rsid w:val="00B351B1"/>
    <w:rsid w:val="00B404EB"/>
    <w:rsid w:val="00B40ABF"/>
    <w:rsid w:val="00B42B8A"/>
    <w:rsid w:val="00B62C79"/>
    <w:rsid w:val="00B74C08"/>
    <w:rsid w:val="00B84527"/>
    <w:rsid w:val="00BA24A5"/>
    <w:rsid w:val="00BA7F6F"/>
    <w:rsid w:val="00BC2D05"/>
    <w:rsid w:val="00BC6455"/>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17DB"/>
    <w:rsid w:val="00D03D8D"/>
    <w:rsid w:val="00D05B00"/>
    <w:rsid w:val="00D20796"/>
    <w:rsid w:val="00D265DE"/>
    <w:rsid w:val="00D375E3"/>
    <w:rsid w:val="00D76E2B"/>
    <w:rsid w:val="00D80616"/>
    <w:rsid w:val="00D82213"/>
    <w:rsid w:val="00D96F1B"/>
    <w:rsid w:val="00DB5BF4"/>
    <w:rsid w:val="00DC3474"/>
    <w:rsid w:val="00DD22DC"/>
    <w:rsid w:val="00DD56A6"/>
    <w:rsid w:val="00E05B4C"/>
    <w:rsid w:val="00E13953"/>
    <w:rsid w:val="00E41AE7"/>
    <w:rsid w:val="00E4667A"/>
    <w:rsid w:val="00E53BFF"/>
    <w:rsid w:val="00E744C6"/>
    <w:rsid w:val="00E75B3C"/>
    <w:rsid w:val="00E83A48"/>
    <w:rsid w:val="00E903FB"/>
    <w:rsid w:val="00E90CBB"/>
    <w:rsid w:val="00ED0FD1"/>
    <w:rsid w:val="00ED42EC"/>
    <w:rsid w:val="00ED6D07"/>
    <w:rsid w:val="00ED7329"/>
    <w:rsid w:val="00EE11D8"/>
    <w:rsid w:val="00EF203E"/>
    <w:rsid w:val="00F13F52"/>
    <w:rsid w:val="00F22F56"/>
    <w:rsid w:val="00F351F8"/>
    <w:rsid w:val="00F45DE2"/>
    <w:rsid w:val="00F63BE9"/>
    <w:rsid w:val="00F67ED7"/>
    <w:rsid w:val="00F756DD"/>
    <w:rsid w:val="00F77003"/>
    <w:rsid w:val="00F77D2D"/>
    <w:rsid w:val="00F92FD2"/>
    <w:rsid w:val="00FA18A8"/>
    <w:rsid w:val="00FA1F07"/>
    <w:rsid w:val="00FB2BCF"/>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8" type="connector" idref="#Прямая со стрелкой 62"/>
        <o:r id="V:Rule49" type="connector" idref="#Прямая со стрелкой 63"/>
        <o:r id="V:Rule50" type="connector" idref="#Прямая со стрелкой 297"/>
        <o:r id="V:Rule51" type="connector" idref="#Прямая со стрелкой 68"/>
        <o:r id="V:Rule52" type="connector" idref="#Прямая со стрелкой 40"/>
        <o:r id="V:Rule53" type="connector" idref="#Прямая со стрелкой 70"/>
        <o:r id="V:Rule54" type="connector" idref="#Прямая со стрелкой 4"/>
        <o:r id="V:Rule55" type="connector" idref="#Прямая со стрелкой 20"/>
        <o:r id="V:Rule56" type="connector" idref="#Прямая со стрелкой 47"/>
        <o:r id="V:Rule57" type="connector" idref="#Прямая со стрелкой 94"/>
        <o:r id="V:Rule58" type="connector" idref="#Прямая со стрелкой 56"/>
        <o:r id="V:Rule59" type="connector" idref="#Прямая со стрелкой 21"/>
        <o:r id="V:Rule60" type="connector" idref="#Прямая со стрелкой 45"/>
        <o:r id="V:Rule61" type="connector" idref="#Прямая со стрелкой 15"/>
        <o:r id="V:Rule62" type="connector" idref="#Прямая со стрелкой 78"/>
        <o:r id="V:Rule63" type="connector" idref="#Прямая со стрелкой 50"/>
        <o:r id="V:Rule64" type="connector" idref="#Прямая со стрелкой 11"/>
        <o:r id="V:Rule65" type="connector" idref="#Прямая со стрелкой 60"/>
        <o:r id="V:Rule66" type="connector" idref="#Прямая со стрелкой 54"/>
        <o:r id="V:Rule67" type="connector" idref="#Прямая со стрелкой 41"/>
        <o:r id="V:Rule68" type="connector" idref="#Прямая со стрелкой 23"/>
        <o:r id="V:Rule69" type="connector" idref="#Соединительная линия уступом 72"/>
        <o:r id="V:Rule70" type="connector" idref="#Прямая со стрелкой 35"/>
        <o:r id="V:Rule71" type="connector" idref="#Прямая со стрелкой 53"/>
        <o:r id="V:Rule72" type="connector" idref="#Прямая со стрелкой 30"/>
        <o:r id="V:Rule73" type="connector" idref="#Прямая со стрелкой 3"/>
        <o:r id="V:Rule74" type="connector" idref="#Прямая со стрелкой 32"/>
        <o:r id="V:Rule75" type="connector" idref="#Прямая со стрелкой 33"/>
        <o:r id="V:Rule76" type="connector" idref="#Прямая со стрелкой 8"/>
        <o:r id="V:Rule77" type="connector" idref="#Прямая со стрелкой 13"/>
        <o:r id="V:Rule78" type="connector" idref="#Прямая со стрелкой 48"/>
        <o:r id="V:Rule79" type="connector" idref="#Прямая со стрелкой 28"/>
        <o:r id="V:Rule80" type="connector" idref="#Прямая со стрелкой 26"/>
        <o:r id="V:Rule81" type="connector" idref="#Прямая со стрелкой 291"/>
        <o:r id="V:Rule82" type="connector" idref="#Прямая со стрелкой 7"/>
        <o:r id="V:Rule83" type="connector" idref="#Прямая со стрелкой 24"/>
        <o:r id="V:Rule84" type="connector" idref="#Прямая со стрелкой 36"/>
        <o:r id="V:Rule85" type="connector" idref="#Прямая со стрелкой 80"/>
        <o:r id="V:Rule86" type="connector" idref="#Прямая со стрелкой 55"/>
        <o:r id="V:Rule87" type="connector" idref="#Прямая со стрелкой 66"/>
        <o:r id="V:Rule88" type="connector" idref="#Прямая со стрелкой 17"/>
        <o:r id="V:Rule89" type="connector" idref="#Прямая со стрелкой 22"/>
        <o:r id="V:Rule90" type="connector" idref="#Прямая со стрелкой 14"/>
        <o:r id="V:Rule91" type="connector" idref="#Прямая со стрелкой 49"/>
        <o:r id="V:Rule92" type="connector" idref="#Прямая со стрелкой 83"/>
        <o:r id="V:Rule93" type="connector" idref="#Прямая со стрелкой 43"/>
        <o:r id="V:Rule94" type="connector" idref="#Прямая со стрелкой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inovsko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zinovka.rossoshmr.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novopostojalovska.rossoshmr.ru/" TargetMode="Externa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6714-24DC-476A-85E2-ECF6580B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37</Pages>
  <Words>14701</Words>
  <Characters>83798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админ</cp:lastModifiedBy>
  <cp:revision>46</cp:revision>
  <dcterms:created xsi:type="dcterms:W3CDTF">2015-05-13T13:08:00Z</dcterms:created>
  <dcterms:modified xsi:type="dcterms:W3CDTF">2017-01-11T08:48:00Z</dcterms:modified>
</cp:coreProperties>
</file>